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05C29"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D5A3B" w:rsidRPr="00D3180C" w:rsidRDefault="004D5A3B" w:rsidP="004D5A3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9A3E56">
                    <w:rPr>
                      <w:color w:val="000000"/>
                    </w:rPr>
                    <w:t>28.03.2022 № 28</w:t>
                  </w:r>
                </w:p>
                <w:p w:rsidR="004D5A3B" w:rsidRPr="005F1B56" w:rsidRDefault="004D5A3B" w:rsidP="004D5A3B"/>
                <w:p w:rsidR="004D5A3B" w:rsidRPr="001F2DC1" w:rsidRDefault="004D5A3B" w:rsidP="004D5A3B">
                  <w:pPr>
                    <w:jc w:val="both"/>
                  </w:pPr>
                  <w:r w:rsidRPr="001F2DC1">
                    <w:t xml:space="preserve">Приложение  к ОПОП по направлению подготовки </w:t>
                  </w:r>
                  <w:r w:rsidRPr="00600A6E">
                    <w:rPr>
                      <w:rFonts w:eastAsia="Courier New"/>
                      <w:lang w:bidi="ru-RU"/>
                    </w:rPr>
                    <w:t>38.03.04 Государственное и муниципальное управление</w:t>
                  </w:r>
                  <w:r>
                    <w:rPr>
                      <w:rFonts w:eastAsia="Courier New"/>
                      <w:sz w:val="24"/>
                      <w:szCs w:val="24"/>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600A6E">
                    <w:rPr>
                      <w:rFonts w:eastAsia="Courier New"/>
                      <w:lang w:bidi="ru-RU"/>
                    </w:rPr>
                    <w:t>Государственная и муниципальная служба</w:t>
                  </w:r>
                  <w:r>
                    <w:rPr>
                      <w:rFonts w:eastAsia="Courier New"/>
                      <w:lang w:bidi="ru-RU"/>
                    </w:rPr>
                    <w:t xml:space="preserve">», </w:t>
                  </w:r>
                  <w:r w:rsidRPr="001F2DC1">
                    <w:t xml:space="preserve"> утв. приказом ректора ОмГА от 31.08.2017 № 40</w:t>
                  </w:r>
                </w:p>
                <w:p w:rsidR="004D5A3B" w:rsidRPr="00641D51" w:rsidRDefault="004D5A3B" w:rsidP="004D5A3B">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71F6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28358B">
        <w:rPr>
          <w:rFonts w:eastAsia="Courier New"/>
          <w:noProof/>
          <w:sz w:val="28"/>
          <w:szCs w:val="28"/>
          <w:lang w:bidi="ru-RU"/>
        </w:rPr>
        <w:t>«У</w:t>
      </w:r>
      <w:r w:rsidR="003D72FB">
        <w:rPr>
          <w:rFonts w:eastAsia="Courier New"/>
          <w:noProof/>
          <w:sz w:val="28"/>
          <w:szCs w:val="28"/>
          <w:lang w:bidi="ru-RU"/>
        </w:rPr>
        <w:t>правления, политики и права</w:t>
      </w:r>
      <w:r w:rsidR="0028358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05C2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5A3B" w:rsidRPr="00C94464" w:rsidRDefault="004D5A3B" w:rsidP="00C94464">
                  <w:pPr>
                    <w:jc w:val="center"/>
                    <w:rPr>
                      <w:sz w:val="24"/>
                      <w:szCs w:val="24"/>
                    </w:rPr>
                  </w:pPr>
                  <w:r w:rsidRPr="00C94464">
                    <w:rPr>
                      <w:sz w:val="24"/>
                      <w:szCs w:val="24"/>
                    </w:rPr>
                    <w:t>УТВЕРЖДАЮ:</w:t>
                  </w:r>
                </w:p>
                <w:p w:rsidR="004D5A3B" w:rsidRPr="00C94464" w:rsidRDefault="004D5A3B" w:rsidP="00C94464">
                  <w:pPr>
                    <w:jc w:val="center"/>
                    <w:rPr>
                      <w:sz w:val="24"/>
                      <w:szCs w:val="24"/>
                    </w:rPr>
                  </w:pPr>
                  <w:r w:rsidRPr="00C94464">
                    <w:rPr>
                      <w:sz w:val="24"/>
                      <w:szCs w:val="24"/>
                    </w:rPr>
                    <w:t>Ректор, д.фил.н., профессор</w:t>
                  </w:r>
                </w:p>
                <w:p w:rsidR="00737EC7" w:rsidRPr="00C1531A" w:rsidRDefault="00737EC7" w:rsidP="00737EC7">
                  <w:pPr>
                    <w:jc w:val="center"/>
                    <w:rPr>
                      <w:sz w:val="24"/>
                      <w:szCs w:val="24"/>
                    </w:rPr>
                  </w:pPr>
                  <w:bookmarkStart w:id="0" w:name="_Hlk73103515"/>
                </w:p>
                <w:p w:rsidR="00737EC7" w:rsidRPr="00C1531A" w:rsidRDefault="00737EC7" w:rsidP="00737EC7">
                  <w:pPr>
                    <w:ind w:firstLine="1985"/>
                    <w:jc w:val="center"/>
                    <w:rPr>
                      <w:sz w:val="24"/>
                      <w:szCs w:val="24"/>
                    </w:rPr>
                  </w:pPr>
                  <w:r w:rsidRPr="00C1531A">
                    <w:rPr>
                      <w:sz w:val="24"/>
                      <w:szCs w:val="24"/>
                    </w:rPr>
                    <w:t>А.Э. Еремеев</w:t>
                  </w:r>
                </w:p>
                <w:p w:rsidR="004D5A3B" w:rsidRPr="00C94464" w:rsidRDefault="00737EC7" w:rsidP="00737EC7">
                  <w:pPr>
                    <w:jc w:val="center"/>
                    <w:rPr>
                      <w:sz w:val="24"/>
                      <w:szCs w:val="24"/>
                    </w:rPr>
                  </w:pPr>
                  <w:r w:rsidRPr="00C1531A">
                    <w:rPr>
                      <w:sz w:val="24"/>
                      <w:szCs w:val="24"/>
                    </w:rPr>
                    <w:t xml:space="preserve">                              </w:t>
                  </w:r>
                  <w:bookmarkEnd w:id="0"/>
                  <w:r w:rsidR="009A3E56">
                    <w:rPr>
                      <w:color w:val="000000"/>
                      <w:sz w:val="24"/>
                      <w:szCs w:val="24"/>
                    </w:rPr>
                    <w:t>28.03.2022</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654A39" w:rsidP="007F4B97">
      <w:pPr>
        <w:widowControl/>
        <w:suppressAutoHyphens/>
        <w:autoSpaceDE/>
        <w:adjustRightInd/>
        <w:jc w:val="center"/>
        <w:rPr>
          <w:b/>
          <w:bCs/>
          <w:caps/>
          <w:sz w:val="32"/>
          <w:szCs w:val="32"/>
        </w:rPr>
      </w:pPr>
      <w:r>
        <w:rPr>
          <w:b/>
          <w:bCs/>
          <w:caps/>
          <w:sz w:val="32"/>
          <w:szCs w:val="32"/>
        </w:rPr>
        <w:t>Управление рисками</w:t>
      </w:r>
    </w:p>
    <w:p w:rsidR="005669CB" w:rsidRPr="000F072D" w:rsidRDefault="00654A39" w:rsidP="005669CB">
      <w:pPr>
        <w:widowControl/>
        <w:autoSpaceDN/>
        <w:jc w:val="center"/>
        <w:rPr>
          <w:bCs/>
          <w:sz w:val="24"/>
          <w:szCs w:val="24"/>
        </w:rPr>
      </w:pPr>
      <w:r w:rsidRPr="000F072D">
        <w:rPr>
          <w:bCs/>
          <w:sz w:val="24"/>
          <w:szCs w:val="24"/>
        </w:rPr>
        <w:t>Б1.В.1</w:t>
      </w:r>
      <w:r w:rsidR="00BC7995" w:rsidRPr="000F072D">
        <w:rPr>
          <w:bCs/>
          <w:sz w:val="24"/>
          <w:szCs w:val="24"/>
        </w:rPr>
        <w:t>1</w:t>
      </w:r>
    </w:p>
    <w:p w:rsidR="009453EC" w:rsidRPr="005D487B" w:rsidRDefault="009453EC" w:rsidP="005669CB">
      <w:pPr>
        <w:widowControl/>
        <w:autoSpaceDN/>
        <w:jc w:val="center"/>
        <w:rPr>
          <w:rFonts w:eastAsia="Calibri"/>
          <w:b/>
          <w:bCs/>
          <w:sz w:val="24"/>
          <w:szCs w:val="24"/>
          <w:lang w:eastAsia="en-US"/>
        </w:rPr>
      </w:pPr>
    </w:p>
    <w:p w:rsidR="008D486A" w:rsidRPr="00793E1B" w:rsidRDefault="008D486A" w:rsidP="008D486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D486A" w:rsidRPr="00793E1B" w:rsidRDefault="008D486A" w:rsidP="008D486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8D486A" w:rsidRPr="000F4711" w:rsidRDefault="008D486A" w:rsidP="008D486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8D486A" w:rsidRPr="000F4711" w:rsidRDefault="008D486A" w:rsidP="008D486A">
      <w:pPr>
        <w:widowControl/>
        <w:suppressAutoHyphens/>
        <w:autoSpaceDE/>
        <w:adjustRightInd/>
        <w:jc w:val="center"/>
        <w:rPr>
          <w:rFonts w:eastAsia="Courier New"/>
          <w:sz w:val="24"/>
          <w:szCs w:val="24"/>
          <w:lang w:bidi="ru-RU"/>
        </w:rPr>
      </w:pPr>
    </w:p>
    <w:p w:rsidR="008D486A" w:rsidRPr="00793E1B" w:rsidRDefault="008D486A" w:rsidP="008D486A">
      <w:pPr>
        <w:widowControl/>
        <w:suppressAutoHyphens/>
        <w:autoSpaceDE/>
        <w:adjustRightInd/>
        <w:jc w:val="center"/>
        <w:rPr>
          <w:rFonts w:eastAsia="Courier New"/>
          <w:color w:val="000000"/>
          <w:sz w:val="24"/>
          <w:szCs w:val="24"/>
          <w:lang w:bidi="ru-RU"/>
        </w:rPr>
      </w:pPr>
    </w:p>
    <w:p w:rsidR="008D486A" w:rsidRPr="00793E1B" w:rsidRDefault="008D486A" w:rsidP="008D486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4133E">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8D486A" w:rsidRPr="000F4711" w:rsidRDefault="008D486A" w:rsidP="008D486A">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64133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8D486A" w:rsidRPr="00F5295A" w:rsidRDefault="008D486A" w:rsidP="008D486A">
      <w:pPr>
        <w:widowControl/>
        <w:suppressAutoHyphens/>
        <w:autoSpaceDE/>
        <w:adjustRightInd/>
        <w:rPr>
          <w:rFonts w:eastAsia="Courier New"/>
          <w:b/>
          <w:color w:val="000000"/>
          <w:sz w:val="24"/>
          <w:szCs w:val="24"/>
          <w:lang w:bidi="ru-RU"/>
        </w:rPr>
      </w:pPr>
    </w:p>
    <w:p w:rsidR="008D486A" w:rsidRPr="00674B4D" w:rsidRDefault="008D486A" w:rsidP="008D486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8D486A" w:rsidRPr="00793E1B" w:rsidRDefault="008D486A" w:rsidP="008D486A">
      <w:pPr>
        <w:widowControl/>
        <w:suppressAutoHyphens/>
        <w:autoSpaceDE/>
        <w:adjustRightInd/>
        <w:jc w:val="center"/>
        <w:rPr>
          <w:rFonts w:eastAsia="SimSun"/>
          <w:color w:val="000000"/>
          <w:kern w:val="2"/>
          <w:sz w:val="24"/>
          <w:szCs w:val="24"/>
          <w:lang w:eastAsia="hi-IN" w:bidi="hi-IN"/>
        </w:rPr>
      </w:pPr>
    </w:p>
    <w:p w:rsidR="00202740" w:rsidRDefault="00202740" w:rsidP="00202740">
      <w:pPr>
        <w:widowControl/>
        <w:autoSpaceDE/>
        <w:autoSpaceDN/>
        <w:adjustRightInd/>
        <w:jc w:val="center"/>
        <w:rPr>
          <w:rFonts w:eastAsia="SimSun"/>
          <w:b/>
          <w:kern w:val="2"/>
          <w:sz w:val="24"/>
          <w:szCs w:val="24"/>
          <w:lang w:eastAsia="hi-IN" w:bidi="hi-IN"/>
        </w:rPr>
      </w:pPr>
    </w:p>
    <w:p w:rsidR="009A3E56" w:rsidRDefault="009A3E56" w:rsidP="009A3E56">
      <w:pPr>
        <w:suppressAutoHyphens/>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9405AE" w:rsidRDefault="009405AE" w:rsidP="009405AE">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9405AE" w:rsidRDefault="009405AE" w:rsidP="009405A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9A3E56" w:rsidRDefault="009A3E56" w:rsidP="009A3E56">
      <w:pPr>
        <w:suppressAutoHyphens/>
        <w:contextualSpacing/>
        <w:rPr>
          <w:rFonts w:eastAsia="SimSun"/>
          <w:kern w:val="2"/>
          <w:sz w:val="24"/>
          <w:szCs w:val="24"/>
          <w:lang w:eastAsia="hi-IN" w:bidi="hi-IN"/>
        </w:rPr>
      </w:pPr>
    </w:p>
    <w:p w:rsidR="009A3E56" w:rsidRDefault="009A3E56" w:rsidP="009A3E56">
      <w:pPr>
        <w:suppressAutoHyphens/>
        <w:contextualSpacing/>
        <w:rPr>
          <w:rFonts w:eastAsia="SimSun"/>
          <w:kern w:val="2"/>
          <w:sz w:val="24"/>
          <w:szCs w:val="24"/>
          <w:lang w:eastAsia="hi-IN" w:bidi="hi-IN"/>
        </w:rPr>
      </w:pPr>
    </w:p>
    <w:p w:rsidR="009A3E56" w:rsidRDefault="009A3E56" w:rsidP="009A3E56">
      <w:pPr>
        <w:suppressAutoHyphens/>
        <w:contextualSpacing/>
        <w:rPr>
          <w:rFonts w:eastAsia="SimSun"/>
          <w:kern w:val="2"/>
          <w:sz w:val="24"/>
          <w:szCs w:val="24"/>
          <w:lang w:eastAsia="hi-IN" w:bidi="hi-IN"/>
        </w:rPr>
      </w:pPr>
    </w:p>
    <w:p w:rsidR="009A3E56" w:rsidRDefault="009A3E56" w:rsidP="009A3E56">
      <w:pPr>
        <w:suppressAutoHyphens/>
        <w:contextualSpacing/>
        <w:jc w:val="center"/>
        <w:rPr>
          <w:rFonts w:eastAsia="Calibri"/>
          <w:color w:val="000000"/>
          <w:sz w:val="24"/>
          <w:szCs w:val="24"/>
          <w:lang w:eastAsia="en-US"/>
        </w:rPr>
      </w:pPr>
      <w:r>
        <w:rPr>
          <w:color w:val="000000"/>
          <w:sz w:val="24"/>
          <w:szCs w:val="24"/>
        </w:rPr>
        <w:t>Омск, 2022</w:t>
      </w:r>
    </w:p>
    <w:p w:rsidR="009A3E56" w:rsidRDefault="009A3E56" w:rsidP="009A3E56">
      <w:pPr>
        <w:suppressAutoHyphens/>
        <w:jc w:val="center"/>
        <w:rPr>
          <w:rFonts w:ascii="Calibri" w:hAnsi="Calibri"/>
          <w:sz w:val="24"/>
          <w:szCs w:val="24"/>
        </w:rPr>
      </w:pPr>
      <w:r>
        <w:rPr>
          <w:color w:val="000000"/>
          <w:sz w:val="24"/>
          <w:szCs w:val="24"/>
        </w:rPr>
        <w:br w:type="page"/>
      </w:r>
      <w:bookmarkEnd w:id="1"/>
      <w:bookmarkEnd w:id="2"/>
      <w:bookmarkEnd w:id="5"/>
    </w:p>
    <w:p w:rsidR="00737EC7" w:rsidRDefault="00737EC7" w:rsidP="008D486A">
      <w:pPr>
        <w:widowControl/>
        <w:autoSpaceDE/>
        <w:autoSpaceDN/>
        <w:adjustRightInd/>
        <w:spacing w:after="200" w:line="276" w:lineRule="auto"/>
        <w:jc w:val="center"/>
        <w:rPr>
          <w:color w:val="000000"/>
          <w:sz w:val="24"/>
          <w:szCs w:val="24"/>
        </w:rPr>
      </w:pPr>
    </w:p>
    <w:p w:rsidR="00DF1076" w:rsidRPr="00793E1B" w:rsidRDefault="00DF1076" w:rsidP="008D486A">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F6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F6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F6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71F64">
            <w:pPr>
              <w:jc w:val="center"/>
              <w:rPr>
                <w:color w:val="000000"/>
                <w:sz w:val="24"/>
                <w:szCs w:val="24"/>
              </w:rPr>
            </w:pPr>
            <w:r w:rsidRPr="00793E1B">
              <w:rPr>
                <w:color w:val="000000"/>
                <w:sz w:val="24"/>
                <w:szCs w:val="24"/>
              </w:rPr>
              <w:t>1</w:t>
            </w:r>
            <w:r w:rsidR="00D71F6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71F64">
            <w:pPr>
              <w:jc w:val="center"/>
              <w:rPr>
                <w:color w:val="000000"/>
                <w:sz w:val="24"/>
                <w:szCs w:val="24"/>
              </w:rPr>
            </w:pPr>
            <w:r w:rsidRPr="00793E1B">
              <w:rPr>
                <w:color w:val="000000"/>
                <w:sz w:val="24"/>
                <w:szCs w:val="24"/>
              </w:rPr>
              <w:t>1</w:t>
            </w:r>
            <w:r w:rsidR="00D71F6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202740" w:rsidRPr="00B70B8C" w:rsidRDefault="00DF1076" w:rsidP="00202740">
      <w:pPr>
        <w:widowControl/>
        <w:autoSpaceDE/>
        <w:autoSpaceDN/>
        <w:adjustRightInd/>
        <w:jc w:val="both"/>
        <w:rPr>
          <w:spacing w:val="-3"/>
          <w:sz w:val="24"/>
          <w:szCs w:val="24"/>
          <w:lang w:eastAsia="en-US"/>
        </w:rPr>
      </w:pPr>
      <w:r w:rsidRPr="00793E1B">
        <w:rPr>
          <w:b/>
          <w:color w:val="000000"/>
          <w:sz w:val="24"/>
          <w:szCs w:val="24"/>
        </w:rPr>
        <w:br w:type="page"/>
      </w:r>
      <w:r w:rsidR="00202740" w:rsidRPr="00B70B8C">
        <w:rPr>
          <w:spacing w:val="-3"/>
          <w:sz w:val="24"/>
          <w:szCs w:val="24"/>
          <w:lang w:eastAsia="en-US"/>
        </w:rPr>
        <w:lastRenderedPageBreak/>
        <w:t>Составитель:</w:t>
      </w:r>
    </w:p>
    <w:p w:rsidR="00737EC7" w:rsidRPr="002D4D3C" w:rsidRDefault="00737EC7" w:rsidP="00737EC7">
      <w:pPr>
        <w:rPr>
          <w:sz w:val="24"/>
          <w:szCs w:val="24"/>
        </w:rPr>
      </w:pPr>
      <w:r w:rsidRPr="002D4D3C">
        <w:rPr>
          <w:spacing w:val="-3"/>
          <w:sz w:val="24"/>
          <w:szCs w:val="24"/>
        </w:rPr>
        <w:t>к.э.н., доцент _________________ /Сергиенко О.В./</w:t>
      </w:r>
    </w:p>
    <w:p w:rsidR="00737EC7" w:rsidRPr="002D4D3C" w:rsidRDefault="00737EC7" w:rsidP="00737EC7">
      <w:pPr>
        <w:jc w:val="both"/>
        <w:rPr>
          <w:spacing w:val="-3"/>
          <w:sz w:val="24"/>
          <w:szCs w:val="24"/>
        </w:rPr>
      </w:pPr>
    </w:p>
    <w:p w:rsidR="00737EC7" w:rsidRPr="002D4D3C" w:rsidRDefault="00737EC7" w:rsidP="00737EC7">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9A3E56" w:rsidRDefault="009A3E56" w:rsidP="009A3E56">
      <w:pPr>
        <w:jc w:val="both"/>
        <w:rPr>
          <w:color w:val="000000"/>
          <w:spacing w:val="-3"/>
          <w:sz w:val="24"/>
          <w:szCs w:val="24"/>
        </w:rPr>
      </w:pPr>
      <w:bookmarkStart w:id="6" w:name="_Hlk104374607"/>
      <w:r>
        <w:rPr>
          <w:color w:val="000000"/>
          <w:spacing w:val="-3"/>
          <w:sz w:val="24"/>
          <w:szCs w:val="24"/>
        </w:rPr>
        <w:t>Протокол от 25 марта 2022 г. № 8</w:t>
      </w:r>
      <w:bookmarkEnd w:id="6"/>
    </w:p>
    <w:p w:rsidR="00737EC7" w:rsidRPr="002D4D3C" w:rsidRDefault="00737EC7" w:rsidP="00737EC7">
      <w:pPr>
        <w:jc w:val="both"/>
        <w:rPr>
          <w:spacing w:val="-3"/>
          <w:sz w:val="24"/>
          <w:szCs w:val="24"/>
        </w:rPr>
      </w:pPr>
    </w:p>
    <w:p w:rsidR="00737EC7" w:rsidRPr="002D4D3C" w:rsidRDefault="00737EC7" w:rsidP="00737EC7">
      <w:pPr>
        <w:rPr>
          <w:spacing w:val="-3"/>
          <w:sz w:val="24"/>
          <w:szCs w:val="24"/>
        </w:rPr>
      </w:pPr>
      <w:r w:rsidRPr="002D4D3C">
        <w:rPr>
          <w:spacing w:val="-3"/>
          <w:sz w:val="24"/>
          <w:szCs w:val="24"/>
        </w:rPr>
        <w:t>Зав. кафедрой к.э.н., доцент _________________ /Сергиенко О.В./</w:t>
      </w:r>
    </w:p>
    <w:p w:rsidR="00D71F64" w:rsidRPr="00512E37" w:rsidRDefault="000911D1" w:rsidP="00202740">
      <w:pPr>
        <w:spacing w:after="160" w:line="256" w:lineRule="auto"/>
        <w:rPr>
          <w:spacing w:val="-3"/>
          <w:sz w:val="24"/>
          <w:szCs w:val="24"/>
          <w:lang w:eastAsia="en-US"/>
        </w:rPr>
      </w:pPr>
      <w:r w:rsidRPr="008D486A">
        <w:rPr>
          <w:spacing w:val="-3"/>
          <w:sz w:val="24"/>
          <w:szCs w:val="24"/>
          <w:lang w:eastAsia="en-US"/>
        </w:rPr>
        <w:br w:type="page"/>
      </w:r>
      <w:r w:rsidR="00D71F64" w:rsidRPr="00512E37">
        <w:rPr>
          <w:b/>
          <w:i/>
          <w:spacing w:val="-3"/>
          <w:sz w:val="24"/>
          <w:szCs w:val="24"/>
          <w:lang w:eastAsia="en-US"/>
        </w:rPr>
        <w:lastRenderedPageBreak/>
        <w:t xml:space="preserve">Рабочая программа дисциплины составлена </w:t>
      </w:r>
      <w:r w:rsidR="00D71F64" w:rsidRPr="00512E37">
        <w:rPr>
          <w:b/>
          <w:i/>
          <w:sz w:val="24"/>
          <w:szCs w:val="24"/>
          <w:lang w:eastAsia="en-US"/>
        </w:rPr>
        <w:t>в соответствии с:</w:t>
      </w:r>
    </w:p>
    <w:p w:rsidR="00D71F64" w:rsidRPr="00512E37" w:rsidRDefault="00D71F64" w:rsidP="00D71F64">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71F64" w:rsidRPr="00512E37" w:rsidRDefault="00D71F64" w:rsidP="00D71F64">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9A3E56" w:rsidRDefault="009A3E56" w:rsidP="009A3E56">
      <w:pPr>
        <w:jc w:val="both"/>
        <w:rPr>
          <w:color w:val="000000"/>
          <w:sz w:val="24"/>
          <w:szCs w:val="24"/>
        </w:rPr>
      </w:pPr>
      <w:bookmarkStart w:id="7"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9A3E56" w:rsidRDefault="009A3E56" w:rsidP="009A3E56">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9A3E56" w:rsidRDefault="009A3E56" w:rsidP="009A3E56">
      <w:pPr>
        <w:ind w:firstLine="709"/>
        <w:jc w:val="both"/>
        <w:rPr>
          <w:color w:val="000000"/>
          <w:sz w:val="24"/>
          <w:szCs w:val="24"/>
        </w:rPr>
      </w:pPr>
      <w:bookmarkStart w:id="8"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E56" w:rsidRDefault="009A3E56" w:rsidP="009A3E56">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E56" w:rsidRDefault="009A3E56" w:rsidP="009A3E56">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3E56" w:rsidRDefault="009A3E56" w:rsidP="009A3E56">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E56" w:rsidRDefault="009A3E56" w:rsidP="009A3E56">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D71F64" w:rsidRPr="00512E37" w:rsidRDefault="00D71F64" w:rsidP="00D71F64">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3B2D3F">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9" w:name="_Hlk104375391"/>
      <w:r w:rsidR="009A3E56">
        <w:rPr>
          <w:color w:val="000000"/>
          <w:sz w:val="24"/>
          <w:szCs w:val="24"/>
        </w:rPr>
        <w:t>на 2022/2023 учебный год,</w:t>
      </w:r>
      <w:r w:rsidR="009A3E56">
        <w:rPr>
          <w:color w:val="538135"/>
          <w:sz w:val="24"/>
          <w:szCs w:val="24"/>
        </w:rPr>
        <w:t xml:space="preserve"> </w:t>
      </w:r>
      <w:r w:rsidR="009A3E56">
        <w:rPr>
          <w:color w:val="000000"/>
          <w:sz w:val="24"/>
          <w:szCs w:val="24"/>
        </w:rPr>
        <w:t>утвержденным приказом ректора от</w:t>
      </w:r>
      <w:r w:rsidR="009A3E56">
        <w:rPr>
          <w:sz w:val="24"/>
          <w:szCs w:val="24"/>
        </w:rPr>
        <w:t xml:space="preserve"> </w:t>
      </w:r>
      <w:r w:rsidR="009A3E56">
        <w:rPr>
          <w:color w:val="000000"/>
          <w:sz w:val="24"/>
          <w:szCs w:val="24"/>
        </w:rPr>
        <w:t>28.03.2022 № 28</w:t>
      </w:r>
      <w:bookmarkEnd w:id="9"/>
      <w:r w:rsidRPr="00512E37">
        <w:rPr>
          <w:sz w:val="24"/>
          <w:szCs w:val="24"/>
          <w:lang w:eastAsia="en-US"/>
        </w:rPr>
        <w:t>;</w:t>
      </w:r>
    </w:p>
    <w:p w:rsidR="00D71F64" w:rsidRPr="00512E37" w:rsidRDefault="00D71F64" w:rsidP="00D71F64">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9A3E56">
        <w:rPr>
          <w:color w:val="000000"/>
          <w:sz w:val="24"/>
          <w:szCs w:val="24"/>
        </w:rPr>
        <w:t>на 2022/2023 учебный год,</w:t>
      </w:r>
      <w:r w:rsidR="009A3E56">
        <w:rPr>
          <w:color w:val="538135"/>
          <w:sz w:val="24"/>
          <w:szCs w:val="24"/>
        </w:rPr>
        <w:t xml:space="preserve"> </w:t>
      </w:r>
      <w:r w:rsidR="009A3E56">
        <w:rPr>
          <w:color w:val="000000"/>
          <w:sz w:val="24"/>
          <w:szCs w:val="24"/>
        </w:rPr>
        <w:t>утвержденным приказом ректора от</w:t>
      </w:r>
      <w:r w:rsidR="009A3E56">
        <w:rPr>
          <w:sz w:val="24"/>
          <w:szCs w:val="24"/>
        </w:rPr>
        <w:t xml:space="preserve"> </w:t>
      </w:r>
      <w:r w:rsidR="009A3E56">
        <w:rPr>
          <w:color w:val="000000"/>
          <w:sz w:val="24"/>
          <w:szCs w:val="24"/>
        </w:rPr>
        <w:t>28.03.2022 № 28</w:t>
      </w:r>
      <w:r w:rsidRPr="00512E37">
        <w:rPr>
          <w:sz w:val="24"/>
          <w:szCs w:val="24"/>
          <w:lang w:eastAsia="en-US"/>
        </w:rPr>
        <w:t>.</w:t>
      </w:r>
    </w:p>
    <w:p w:rsidR="00A76E53" w:rsidRPr="00D71F64" w:rsidRDefault="00A76E53" w:rsidP="00D71F64">
      <w:pPr>
        <w:widowControl/>
        <w:autoSpaceDE/>
        <w:autoSpaceDN/>
        <w:adjustRightInd/>
        <w:ind w:firstLine="708"/>
        <w:jc w:val="both"/>
        <w:rPr>
          <w:sz w:val="22"/>
          <w:szCs w:val="22"/>
        </w:rPr>
      </w:pPr>
      <w:r w:rsidRPr="00D71F64">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21342" w:rsidRPr="00D71F64">
        <w:rPr>
          <w:b/>
          <w:bCs/>
          <w:sz w:val="22"/>
          <w:szCs w:val="22"/>
        </w:rPr>
        <w:t xml:space="preserve">Б1.В.11 </w:t>
      </w:r>
      <w:r w:rsidR="009F4070" w:rsidRPr="00D71F64">
        <w:rPr>
          <w:b/>
          <w:sz w:val="22"/>
          <w:szCs w:val="22"/>
        </w:rPr>
        <w:t>«</w:t>
      </w:r>
      <w:r w:rsidR="00654A39" w:rsidRPr="00D71F64">
        <w:rPr>
          <w:b/>
          <w:sz w:val="22"/>
          <w:szCs w:val="22"/>
        </w:rPr>
        <w:t>Управление рисками</w:t>
      </w:r>
      <w:r w:rsidR="000B40A9" w:rsidRPr="00D71F64">
        <w:rPr>
          <w:b/>
          <w:sz w:val="22"/>
          <w:szCs w:val="22"/>
        </w:rPr>
        <w:t>» в</w:t>
      </w:r>
      <w:r w:rsidRPr="00D71F64">
        <w:rPr>
          <w:b/>
          <w:sz w:val="22"/>
          <w:szCs w:val="22"/>
        </w:rPr>
        <w:t xml:space="preserve"> тече</w:t>
      </w:r>
      <w:r w:rsidR="00D71F64">
        <w:rPr>
          <w:b/>
          <w:sz w:val="22"/>
          <w:szCs w:val="22"/>
        </w:rPr>
        <w:t xml:space="preserve">ние </w:t>
      </w:r>
      <w:r w:rsidR="009A3E56">
        <w:rPr>
          <w:b/>
          <w:color w:val="000000"/>
          <w:sz w:val="24"/>
          <w:szCs w:val="24"/>
        </w:rPr>
        <w:t xml:space="preserve">2022/2023 </w:t>
      </w:r>
      <w:r w:rsidRPr="00D71F64">
        <w:rPr>
          <w:b/>
          <w:sz w:val="22"/>
          <w:szCs w:val="22"/>
        </w:rPr>
        <w:t>учебного года:</w:t>
      </w:r>
    </w:p>
    <w:p w:rsidR="00A76E53" w:rsidRPr="000C7CA4" w:rsidRDefault="00D71F64" w:rsidP="000C7CA4">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w:t>
      </w:r>
      <w:r w:rsidRPr="00D71F64">
        <w:rPr>
          <w:sz w:val="24"/>
          <w:szCs w:val="24"/>
        </w:rPr>
        <w:t xml:space="preserve">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71F64">
        <w:rPr>
          <w:sz w:val="22"/>
          <w:szCs w:val="22"/>
        </w:rPr>
        <w:t>«</w:t>
      </w:r>
      <w:r w:rsidR="00654A39" w:rsidRPr="00D71F64">
        <w:rPr>
          <w:b/>
          <w:sz w:val="22"/>
          <w:szCs w:val="22"/>
        </w:rPr>
        <w:t>Управление рисками</w:t>
      </w:r>
      <w:r w:rsidR="00A76E53" w:rsidRPr="00D71F64">
        <w:rPr>
          <w:sz w:val="22"/>
          <w:szCs w:val="22"/>
        </w:rPr>
        <w:t>» в тече</w:t>
      </w:r>
      <w:r w:rsidR="009F4070" w:rsidRPr="00D71F64">
        <w:rPr>
          <w:sz w:val="22"/>
          <w:szCs w:val="22"/>
        </w:rPr>
        <w:t xml:space="preserve">ние </w:t>
      </w:r>
      <w:bookmarkStart w:id="10" w:name="_Hlk104374898"/>
      <w:r w:rsidR="009A3E56">
        <w:rPr>
          <w:b/>
          <w:color w:val="000000"/>
          <w:sz w:val="24"/>
          <w:szCs w:val="24"/>
        </w:rPr>
        <w:t xml:space="preserve">2022/2023 </w:t>
      </w:r>
      <w:bookmarkEnd w:id="10"/>
      <w:r w:rsidR="00A76E53" w:rsidRPr="00D71F64">
        <w:rPr>
          <w:sz w:val="22"/>
          <w:szCs w:val="22"/>
        </w:rPr>
        <w:t>учебного года</w:t>
      </w:r>
      <w:r w:rsidR="00A76E53" w:rsidRPr="000C7CA4">
        <w:rPr>
          <w:sz w:val="22"/>
          <w:szCs w:val="22"/>
        </w:rPr>
        <w:t>.</w:t>
      </w:r>
    </w:p>
    <w:p w:rsidR="002933E5" w:rsidRPr="00D71F64" w:rsidRDefault="002933E5" w:rsidP="000C7CA4">
      <w:pPr>
        <w:suppressAutoHyphens/>
        <w:jc w:val="both"/>
        <w:rPr>
          <w:sz w:val="22"/>
          <w:szCs w:val="22"/>
        </w:rPr>
      </w:pPr>
    </w:p>
    <w:p w:rsidR="00BB70FB" w:rsidRPr="00D71F64" w:rsidRDefault="007F4B97" w:rsidP="000C7CA4">
      <w:pPr>
        <w:pStyle w:val="a4"/>
        <w:numPr>
          <w:ilvl w:val="0"/>
          <w:numId w:val="2"/>
        </w:numPr>
        <w:spacing w:after="0" w:line="240" w:lineRule="auto"/>
        <w:ind w:left="0" w:firstLine="709"/>
        <w:jc w:val="both"/>
        <w:rPr>
          <w:rFonts w:ascii="Times New Roman" w:hAnsi="Times New Roman"/>
        </w:rPr>
      </w:pPr>
      <w:r w:rsidRPr="00D71F64">
        <w:rPr>
          <w:rFonts w:ascii="Times New Roman" w:hAnsi="Times New Roman"/>
          <w:b/>
        </w:rPr>
        <w:t>Наименование дисциплины:</w:t>
      </w:r>
      <w:r w:rsidR="00857FC8" w:rsidRPr="00D71F64">
        <w:rPr>
          <w:rFonts w:ascii="Times New Roman" w:hAnsi="Times New Roman"/>
          <w:b/>
        </w:rPr>
        <w:t xml:space="preserve"> </w:t>
      </w:r>
      <w:r w:rsidR="00654A39" w:rsidRPr="00D71F64">
        <w:rPr>
          <w:rFonts w:ascii="Times New Roman" w:hAnsi="Times New Roman"/>
          <w:b/>
          <w:bCs/>
        </w:rPr>
        <w:t>Б1.В.1</w:t>
      </w:r>
      <w:r w:rsidR="00221342" w:rsidRPr="00D71F64">
        <w:rPr>
          <w:rFonts w:ascii="Times New Roman" w:hAnsi="Times New Roman"/>
          <w:b/>
          <w:bCs/>
        </w:rPr>
        <w:t>1</w:t>
      </w:r>
      <w:r w:rsidR="009D0995" w:rsidRPr="00D71F64">
        <w:rPr>
          <w:rFonts w:ascii="Times New Roman" w:hAnsi="Times New Roman"/>
          <w:b/>
          <w:bCs/>
        </w:rPr>
        <w:t xml:space="preserve"> </w:t>
      </w:r>
      <w:r w:rsidR="000B40A9" w:rsidRPr="00D71F64">
        <w:rPr>
          <w:rFonts w:ascii="Times New Roman" w:hAnsi="Times New Roman"/>
          <w:b/>
        </w:rPr>
        <w:t>«</w:t>
      </w:r>
      <w:r w:rsidR="00654A39" w:rsidRPr="00D71F64">
        <w:rPr>
          <w:rFonts w:ascii="Times New Roman" w:hAnsi="Times New Roman"/>
          <w:b/>
        </w:rPr>
        <w:t>Управление рисками</w:t>
      </w:r>
      <w:r w:rsidR="000B40A9" w:rsidRPr="00D71F64">
        <w:rPr>
          <w:rFonts w:ascii="Times New Roman" w:hAnsi="Times New Roman"/>
          <w:b/>
        </w:rPr>
        <w:t>»</w:t>
      </w:r>
    </w:p>
    <w:p w:rsidR="007F4B97" w:rsidRPr="00D71F64" w:rsidRDefault="007F4B97" w:rsidP="000C7CA4">
      <w:pPr>
        <w:pStyle w:val="a4"/>
        <w:numPr>
          <w:ilvl w:val="0"/>
          <w:numId w:val="2"/>
        </w:numPr>
        <w:spacing w:after="0" w:line="240" w:lineRule="auto"/>
        <w:ind w:left="0" w:firstLine="709"/>
        <w:jc w:val="both"/>
        <w:rPr>
          <w:rFonts w:ascii="Times New Roman" w:hAnsi="Times New Roman"/>
          <w:b/>
        </w:rPr>
      </w:pPr>
      <w:r w:rsidRPr="00D71F64">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D71F64" w:rsidRPr="00D71F64" w:rsidRDefault="002B6C87" w:rsidP="00D71F64">
      <w:pPr>
        <w:widowControl/>
        <w:tabs>
          <w:tab w:val="left" w:pos="708"/>
        </w:tabs>
        <w:autoSpaceDE/>
        <w:adjustRightInd/>
        <w:jc w:val="both"/>
        <w:rPr>
          <w:rFonts w:eastAsia="Calibri"/>
          <w:sz w:val="24"/>
          <w:szCs w:val="24"/>
          <w:lang w:eastAsia="en-US"/>
        </w:rPr>
      </w:pPr>
      <w:r w:rsidRPr="00D71F64">
        <w:rPr>
          <w:rFonts w:eastAsia="Calibri"/>
          <w:sz w:val="22"/>
          <w:szCs w:val="22"/>
          <w:lang w:eastAsia="en-US"/>
        </w:rPr>
        <w:tab/>
      </w:r>
      <w:r w:rsidR="00D71F64" w:rsidRPr="00D71F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71F64" w:rsidRPr="00D71F64">
        <w:rPr>
          <w:b/>
          <w:sz w:val="24"/>
          <w:szCs w:val="24"/>
        </w:rPr>
        <w:t>38.03.04 Государственное и муниципальное управление</w:t>
      </w:r>
      <w:r w:rsidR="00D71F64" w:rsidRPr="00D71F64">
        <w:rPr>
          <w:sz w:val="24"/>
          <w:szCs w:val="24"/>
        </w:rPr>
        <w:t>, утвержденного Приказом Минобрнауки России от 10.12.2014</w:t>
      </w:r>
      <w:r w:rsidR="00D71F64" w:rsidRPr="00D71F64">
        <w:rPr>
          <w:bCs/>
          <w:sz w:val="24"/>
          <w:szCs w:val="24"/>
        </w:rPr>
        <w:t xml:space="preserve"> N 1567 </w:t>
      </w:r>
      <w:r w:rsidR="00D71F64" w:rsidRPr="00D71F64">
        <w:rPr>
          <w:sz w:val="24"/>
          <w:szCs w:val="24"/>
        </w:rPr>
        <w:t xml:space="preserve">(зарегистрирован в Минюсте России </w:t>
      </w:r>
      <w:r w:rsidR="00D71F64" w:rsidRPr="00D71F64">
        <w:rPr>
          <w:bCs/>
          <w:sz w:val="24"/>
          <w:szCs w:val="24"/>
        </w:rPr>
        <w:t>05.02.2015 N 35894</w:t>
      </w:r>
      <w:r w:rsidR="00D71F64" w:rsidRPr="00D71F64">
        <w:rPr>
          <w:sz w:val="24"/>
          <w:szCs w:val="24"/>
        </w:rPr>
        <w:t>)  (далее - ФГОС ВО, Федеральный государственный образовательный стандарт высшего образования)</w:t>
      </w:r>
      <w:r w:rsidR="00D71F64" w:rsidRPr="00D71F64">
        <w:rPr>
          <w:rFonts w:eastAsia="Calibri"/>
          <w:sz w:val="24"/>
          <w:szCs w:val="24"/>
          <w:lang w:eastAsia="en-US"/>
        </w:rPr>
        <w:t>, при разработке основной профессиональной образовательной программы (</w:t>
      </w:r>
      <w:r w:rsidR="00D71F64" w:rsidRPr="00D71F64">
        <w:rPr>
          <w:rFonts w:eastAsia="Calibri"/>
          <w:i/>
          <w:sz w:val="24"/>
          <w:szCs w:val="24"/>
          <w:lang w:eastAsia="en-US"/>
        </w:rPr>
        <w:t>далее - ОПОП</w:t>
      </w:r>
      <w:r w:rsidR="00D71F64" w:rsidRPr="00D71F6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71F64" w:rsidRDefault="0033546E" w:rsidP="000C7CA4">
      <w:pPr>
        <w:widowControl/>
        <w:tabs>
          <w:tab w:val="left" w:pos="708"/>
        </w:tabs>
        <w:autoSpaceDE/>
        <w:adjustRightInd/>
        <w:ind w:firstLine="709"/>
        <w:jc w:val="both"/>
        <w:rPr>
          <w:rFonts w:eastAsia="Calibri"/>
          <w:sz w:val="22"/>
          <w:szCs w:val="22"/>
          <w:lang w:eastAsia="en-US"/>
        </w:rPr>
      </w:pPr>
      <w:r w:rsidRPr="00D71F64">
        <w:rPr>
          <w:rFonts w:eastAsia="Calibri"/>
          <w:sz w:val="22"/>
          <w:szCs w:val="22"/>
          <w:lang w:eastAsia="en-US"/>
        </w:rPr>
        <w:tab/>
      </w:r>
    </w:p>
    <w:p w:rsidR="007F4B97" w:rsidRPr="00D71F64" w:rsidRDefault="0033546E" w:rsidP="000C7CA4">
      <w:pPr>
        <w:widowControl/>
        <w:tabs>
          <w:tab w:val="left" w:pos="708"/>
        </w:tabs>
        <w:autoSpaceDE/>
        <w:adjustRightInd/>
        <w:ind w:firstLine="709"/>
        <w:jc w:val="both"/>
        <w:rPr>
          <w:rFonts w:eastAsia="Calibri"/>
          <w:sz w:val="22"/>
          <w:szCs w:val="22"/>
          <w:lang w:eastAsia="en-US"/>
        </w:rPr>
      </w:pPr>
      <w:r w:rsidRPr="00D71F64">
        <w:rPr>
          <w:rFonts w:eastAsia="Calibri"/>
          <w:sz w:val="22"/>
          <w:szCs w:val="22"/>
          <w:lang w:eastAsia="en-US"/>
        </w:rPr>
        <w:t xml:space="preserve">Процесс изучения дисциплины </w:t>
      </w:r>
      <w:r w:rsidR="00BB6C9A" w:rsidRPr="00D71F64">
        <w:rPr>
          <w:rFonts w:eastAsia="Calibri"/>
          <w:b/>
          <w:sz w:val="22"/>
          <w:szCs w:val="22"/>
          <w:lang w:eastAsia="en-US"/>
        </w:rPr>
        <w:t>«</w:t>
      </w:r>
      <w:r w:rsidR="00654A39" w:rsidRPr="00D71F64">
        <w:rPr>
          <w:rFonts w:eastAsia="Calibri"/>
          <w:b/>
          <w:sz w:val="22"/>
          <w:szCs w:val="22"/>
          <w:lang w:eastAsia="en-US"/>
        </w:rPr>
        <w:t>Управление рисками</w:t>
      </w:r>
      <w:r w:rsidR="00BB6C9A" w:rsidRPr="00D71F64">
        <w:rPr>
          <w:rFonts w:eastAsia="Calibri"/>
          <w:sz w:val="22"/>
          <w:szCs w:val="22"/>
          <w:lang w:eastAsia="en-US"/>
        </w:rPr>
        <w:t xml:space="preserve">» </w:t>
      </w:r>
      <w:r w:rsidRPr="00D71F64">
        <w:rPr>
          <w:rFonts w:eastAsia="Calibri"/>
          <w:sz w:val="22"/>
          <w:szCs w:val="22"/>
          <w:lang w:eastAsia="en-US"/>
        </w:rPr>
        <w:t xml:space="preserve">направлен на формирование следующих компетенций: </w:t>
      </w:r>
      <w:r w:rsidR="002B6C87" w:rsidRPr="00D71F64">
        <w:rPr>
          <w:rFonts w:eastAsia="Calibri"/>
          <w:sz w:val="22"/>
          <w:szCs w:val="22"/>
          <w:lang w:eastAsia="en-US"/>
        </w:rPr>
        <w:t xml:space="preserve"> </w:t>
      </w:r>
    </w:p>
    <w:p w:rsidR="00793F01" w:rsidRPr="000C7CA4" w:rsidRDefault="00793F01" w:rsidP="000C7CA4">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D71F64" w:rsidTr="00343830">
        <w:tc>
          <w:tcPr>
            <w:tcW w:w="2943" w:type="dxa"/>
            <w:vAlign w:val="center"/>
          </w:tcPr>
          <w:p w:rsidR="00A76E53"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 xml:space="preserve">Результаты освоения ОПОП (содержание </w:t>
            </w:r>
          </w:p>
          <w:p w:rsidR="00793F01"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компетенции)</w:t>
            </w:r>
          </w:p>
        </w:tc>
        <w:tc>
          <w:tcPr>
            <w:tcW w:w="1134" w:type="dxa"/>
            <w:vAlign w:val="center"/>
          </w:tcPr>
          <w:p w:rsidR="00A76E53"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 xml:space="preserve">Код </w:t>
            </w:r>
          </w:p>
          <w:p w:rsidR="00793F01"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компетенции</w:t>
            </w:r>
          </w:p>
        </w:tc>
        <w:tc>
          <w:tcPr>
            <w:tcW w:w="5494" w:type="dxa"/>
            <w:vAlign w:val="center"/>
          </w:tcPr>
          <w:p w:rsidR="00A76E53"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 xml:space="preserve">Перечень планируемых результатов </w:t>
            </w:r>
          </w:p>
          <w:p w:rsidR="00793F01"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обучения по дисциплине</w:t>
            </w:r>
          </w:p>
        </w:tc>
      </w:tr>
      <w:tr w:rsidR="00BB6092" w:rsidRPr="00D71F64" w:rsidTr="00343830">
        <w:tc>
          <w:tcPr>
            <w:tcW w:w="2943" w:type="dxa"/>
            <w:vAlign w:val="center"/>
          </w:tcPr>
          <w:p w:rsidR="00BB6092" w:rsidRDefault="00BB6092" w:rsidP="005E36F8">
            <w:pPr>
              <w:widowControl/>
              <w:tabs>
                <w:tab w:val="left" w:pos="708"/>
              </w:tabs>
              <w:autoSpaceDE/>
              <w:adjustRightInd/>
              <w:rPr>
                <w:b/>
                <w:bCs/>
                <w:color w:val="000000"/>
              </w:rPr>
            </w:pPr>
          </w:p>
          <w:p w:rsidR="00BB6092" w:rsidRPr="00E50C99" w:rsidRDefault="00BB6092" w:rsidP="005E36F8">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134" w:type="dxa"/>
            <w:vAlign w:val="center"/>
          </w:tcPr>
          <w:p w:rsidR="00BB6092" w:rsidRPr="00E50C99" w:rsidRDefault="00BB6092" w:rsidP="005E36F8">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1</w:t>
            </w:r>
          </w:p>
        </w:tc>
        <w:tc>
          <w:tcPr>
            <w:tcW w:w="5494" w:type="dxa"/>
            <w:vAlign w:val="center"/>
          </w:tcPr>
          <w:p w:rsidR="00BB6092" w:rsidRPr="004960CB" w:rsidRDefault="00BB6092" w:rsidP="005E36F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B6092" w:rsidRPr="00043158" w:rsidRDefault="00BB6092" w:rsidP="00BB6092">
            <w:pPr>
              <w:widowControl/>
              <w:numPr>
                <w:ilvl w:val="0"/>
                <w:numId w:val="1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w:t>
            </w:r>
            <w:r>
              <w:rPr>
                <w:rFonts w:eastAsia="Calibri"/>
                <w:sz w:val="24"/>
                <w:szCs w:val="24"/>
                <w:lang w:eastAsia="en-US"/>
              </w:rPr>
              <w:t>государственного и муниципального планирования и  прогнозирования</w:t>
            </w:r>
            <w:r w:rsidRPr="00043158">
              <w:rPr>
                <w:rFonts w:eastAsia="Calibri"/>
                <w:sz w:val="24"/>
                <w:szCs w:val="24"/>
                <w:lang w:eastAsia="en-US"/>
              </w:rPr>
              <w:t>;</w:t>
            </w:r>
          </w:p>
          <w:p w:rsidR="00BB6092" w:rsidRPr="00F51BB4" w:rsidRDefault="00BB6092" w:rsidP="00BB6092">
            <w:pPr>
              <w:widowControl/>
              <w:numPr>
                <w:ilvl w:val="0"/>
                <w:numId w:val="1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BB6092" w:rsidRPr="00173946" w:rsidRDefault="00BB6092" w:rsidP="00BB6092">
            <w:pPr>
              <w:widowControl/>
              <w:numPr>
                <w:ilvl w:val="0"/>
                <w:numId w:val="13"/>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 xml:space="preserve">методы государственного и муниципального прогнозирования и планирования </w:t>
            </w:r>
          </w:p>
          <w:p w:rsidR="00BB6092" w:rsidRPr="004960CB" w:rsidRDefault="00BB6092" w:rsidP="005E36F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BB6092" w:rsidRPr="00173946" w:rsidRDefault="00BB6092" w:rsidP="00BB6092">
            <w:pPr>
              <w:widowControl/>
              <w:numPr>
                <w:ilvl w:val="0"/>
                <w:numId w:val="1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неопределенности и рисков;</w:t>
            </w:r>
          </w:p>
          <w:p w:rsidR="00BB6092" w:rsidRPr="00173946" w:rsidRDefault="00BB6092" w:rsidP="00BB6092">
            <w:pPr>
              <w:widowControl/>
              <w:numPr>
                <w:ilvl w:val="0"/>
                <w:numId w:val="14"/>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BB6092" w:rsidRPr="00091FB6" w:rsidRDefault="00BB6092" w:rsidP="00BB6092">
            <w:pPr>
              <w:widowControl/>
              <w:numPr>
                <w:ilvl w:val="0"/>
                <w:numId w:val="14"/>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Pr="00091FB6">
              <w:rPr>
                <w:sz w:val="24"/>
                <w:szCs w:val="24"/>
              </w:rPr>
              <w:t xml:space="preserve"> </w:t>
            </w:r>
            <w:r>
              <w:rPr>
                <w:sz w:val="24"/>
                <w:szCs w:val="24"/>
              </w:rPr>
              <w:t xml:space="preserve">направленные на реализацию прогнозов и планов развития на государственном и </w:t>
            </w:r>
            <w:r>
              <w:rPr>
                <w:sz w:val="24"/>
                <w:szCs w:val="24"/>
              </w:rPr>
              <w:lastRenderedPageBreak/>
              <w:t xml:space="preserve">муниципальном уровне; </w:t>
            </w:r>
          </w:p>
          <w:p w:rsidR="00BB6092" w:rsidRPr="00091FB6" w:rsidRDefault="00BB6092" w:rsidP="005E36F8">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BB6092" w:rsidRPr="00091FB6" w:rsidRDefault="00BB6092" w:rsidP="00BB6092">
            <w:pPr>
              <w:widowControl/>
              <w:numPr>
                <w:ilvl w:val="0"/>
                <w:numId w:val="14"/>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Pr="00091FB6">
              <w:rPr>
                <w:bCs/>
                <w:sz w:val="24"/>
                <w:szCs w:val="24"/>
              </w:rPr>
              <w:t>;</w:t>
            </w:r>
          </w:p>
          <w:p w:rsidR="00BB6092" w:rsidRPr="00173946" w:rsidRDefault="00BB6092" w:rsidP="00BB6092">
            <w:pPr>
              <w:widowControl/>
              <w:numPr>
                <w:ilvl w:val="0"/>
                <w:numId w:val="14"/>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Pr>
                <w:rFonts w:eastAsia="Calibri"/>
                <w:sz w:val="24"/>
                <w:szCs w:val="24"/>
                <w:lang w:eastAsia="en-US"/>
              </w:rPr>
              <w:t xml:space="preserve">разработки </w:t>
            </w:r>
            <w:r>
              <w:rPr>
                <w:sz w:val="24"/>
                <w:szCs w:val="24"/>
              </w:rPr>
              <w:t>прогнозов и планов развития на государственном и муниципальном уровне в условиях неопределенности и рисков;</w:t>
            </w:r>
          </w:p>
          <w:p w:rsidR="00BB6092" w:rsidRPr="004960CB" w:rsidRDefault="00BB6092" w:rsidP="00BB6092">
            <w:pPr>
              <w:widowControl/>
              <w:numPr>
                <w:ilvl w:val="0"/>
                <w:numId w:val="14"/>
              </w:numPr>
              <w:tabs>
                <w:tab w:val="left" w:pos="318"/>
              </w:tabs>
              <w:autoSpaceDE/>
              <w:adjustRightInd/>
              <w:ind w:left="34" w:firstLine="0"/>
              <w:rPr>
                <w:rFonts w:eastAsia="Calibri"/>
                <w:sz w:val="24"/>
                <w:szCs w:val="24"/>
                <w:lang w:eastAsia="en-US"/>
              </w:rPr>
            </w:pPr>
            <w:r>
              <w:rPr>
                <w:sz w:val="24"/>
                <w:szCs w:val="24"/>
              </w:rPr>
              <w:t xml:space="preserve">навыками разработки и исполнения управленческих решений, направленных </w:t>
            </w:r>
            <w:r w:rsidRPr="004960CB">
              <w:rPr>
                <w:rFonts w:eastAsia="Calibri"/>
                <w:sz w:val="24"/>
                <w:szCs w:val="24"/>
                <w:lang w:eastAsia="en-US"/>
              </w:rPr>
              <w:t xml:space="preserve"> </w:t>
            </w:r>
            <w:r>
              <w:rPr>
                <w:sz w:val="24"/>
                <w:szCs w:val="24"/>
              </w:rPr>
              <w:t>на реализацию прогнозов и планов развития на государственном и муниципальном уровне</w:t>
            </w:r>
          </w:p>
        </w:tc>
      </w:tr>
      <w:tr w:rsidR="009D0995" w:rsidRPr="00D71F64" w:rsidTr="00343830">
        <w:tc>
          <w:tcPr>
            <w:tcW w:w="2943" w:type="dxa"/>
            <w:vAlign w:val="center"/>
          </w:tcPr>
          <w:p w:rsidR="009D0995" w:rsidRPr="00D71F64" w:rsidRDefault="008E7BDD" w:rsidP="000C7CA4">
            <w:pPr>
              <w:widowControl/>
              <w:tabs>
                <w:tab w:val="left" w:pos="708"/>
              </w:tabs>
              <w:autoSpaceDE/>
              <w:adjustRightInd/>
              <w:rPr>
                <w:bCs/>
                <w:color w:val="000000"/>
                <w:sz w:val="24"/>
                <w:szCs w:val="24"/>
              </w:rPr>
            </w:pPr>
            <w:r w:rsidRPr="00D71F64">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9D0995" w:rsidRPr="006E681F" w:rsidRDefault="008E7BDD" w:rsidP="000C7CA4">
            <w:pPr>
              <w:widowControl/>
              <w:tabs>
                <w:tab w:val="left" w:pos="708"/>
              </w:tabs>
              <w:autoSpaceDE/>
              <w:adjustRightInd/>
              <w:jc w:val="center"/>
              <w:rPr>
                <w:sz w:val="24"/>
                <w:szCs w:val="24"/>
              </w:rPr>
            </w:pPr>
            <w:r w:rsidRPr="006E681F">
              <w:rPr>
                <w:sz w:val="24"/>
                <w:szCs w:val="24"/>
              </w:rPr>
              <w:t>ПК-21</w:t>
            </w:r>
          </w:p>
        </w:tc>
        <w:tc>
          <w:tcPr>
            <w:tcW w:w="5494" w:type="dxa"/>
            <w:vAlign w:val="center"/>
          </w:tcPr>
          <w:p w:rsidR="00D71F64" w:rsidRDefault="00A02748" w:rsidP="00A02748">
            <w:pPr>
              <w:widowControl/>
              <w:tabs>
                <w:tab w:val="left" w:pos="318"/>
                <w:tab w:val="left" w:pos="370"/>
              </w:tabs>
              <w:autoSpaceDE/>
              <w:adjustRightInd/>
              <w:rPr>
                <w:rFonts w:eastAsia="Calibri"/>
                <w:sz w:val="24"/>
                <w:szCs w:val="24"/>
                <w:lang w:eastAsia="en-US"/>
              </w:rPr>
            </w:pPr>
            <w:r w:rsidRPr="00D71F64">
              <w:rPr>
                <w:rFonts w:eastAsia="Calibri"/>
                <w:sz w:val="24"/>
                <w:szCs w:val="24"/>
                <w:lang w:eastAsia="en-US"/>
              </w:rPr>
              <w:t>Знать</w:t>
            </w:r>
            <w:r w:rsidR="00D71F64">
              <w:rPr>
                <w:rFonts w:eastAsia="Calibri"/>
                <w:sz w:val="24"/>
                <w:szCs w:val="24"/>
                <w:lang w:eastAsia="en-US"/>
              </w:rPr>
              <w:t>:</w:t>
            </w:r>
          </w:p>
          <w:p w:rsidR="00A02748" w:rsidRPr="00D71F64" w:rsidRDefault="00A02748" w:rsidP="00D71F64">
            <w:pPr>
              <w:widowControl/>
              <w:numPr>
                <w:ilvl w:val="0"/>
                <w:numId w:val="11"/>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A02748" w:rsidRPr="00D71F64" w:rsidRDefault="00A02748" w:rsidP="00D71F64">
            <w:pPr>
              <w:widowControl/>
              <w:numPr>
                <w:ilvl w:val="0"/>
                <w:numId w:val="11"/>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технологию оценки качества и эффективности разработки управленческих решений.</w:t>
            </w:r>
          </w:p>
          <w:p w:rsidR="00A41098" w:rsidRPr="00D71F64" w:rsidRDefault="00A02748" w:rsidP="000C7CA4">
            <w:pPr>
              <w:rPr>
                <w:rFonts w:eastAsia="Calibri"/>
                <w:i/>
                <w:sz w:val="24"/>
                <w:szCs w:val="24"/>
                <w:lang w:eastAsia="en-US"/>
              </w:rPr>
            </w:pPr>
            <w:r w:rsidRPr="00D71F64">
              <w:rPr>
                <w:rFonts w:eastAsia="Calibri"/>
                <w:i/>
                <w:sz w:val="24"/>
                <w:szCs w:val="24"/>
                <w:lang w:eastAsia="en-US"/>
              </w:rPr>
              <w:t>Уметь</w:t>
            </w:r>
            <w:r w:rsidR="00D71F64">
              <w:rPr>
                <w:rFonts w:eastAsia="Calibri"/>
                <w:i/>
                <w:sz w:val="24"/>
                <w:szCs w:val="24"/>
                <w:lang w:eastAsia="en-US"/>
              </w:rPr>
              <w:t>:</w:t>
            </w:r>
          </w:p>
          <w:p w:rsidR="00A02748" w:rsidRDefault="00A02748" w:rsidP="00D71F64">
            <w:pPr>
              <w:widowControl/>
              <w:numPr>
                <w:ilvl w:val="0"/>
                <w:numId w:val="1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осуществлять обоснованный выбор критериев целесообразности;</w:t>
            </w:r>
          </w:p>
          <w:p w:rsidR="00610EE2" w:rsidRPr="00D71F64" w:rsidRDefault="00610EE2" w:rsidP="00D71F64">
            <w:pPr>
              <w:widowControl/>
              <w:numPr>
                <w:ilvl w:val="0"/>
                <w:numId w:val="12"/>
              </w:numPr>
              <w:tabs>
                <w:tab w:val="left" w:pos="318"/>
                <w:tab w:val="left" w:pos="370"/>
              </w:tabs>
              <w:autoSpaceDE/>
              <w:adjustRightInd/>
              <w:ind w:left="0" w:firstLine="0"/>
              <w:rPr>
                <w:rFonts w:eastAsia="Calibri"/>
                <w:sz w:val="24"/>
                <w:szCs w:val="24"/>
                <w:lang w:eastAsia="en-US"/>
              </w:rPr>
            </w:pPr>
            <w:r w:rsidRPr="00D71F64">
              <w:rPr>
                <w:sz w:val="24"/>
                <w:szCs w:val="24"/>
              </w:rPr>
              <w:t>определять параметры качества управленческих решений</w:t>
            </w:r>
          </w:p>
          <w:p w:rsidR="00A02748" w:rsidRPr="00D71F64" w:rsidRDefault="00A02748" w:rsidP="000C7CA4">
            <w:pPr>
              <w:rPr>
                <w:rFonts w:eastAsia="Calibri"/>
                <w:i/>
                <w:sz w:val="24"/>
                <w:szCs w:val="24"/>
                <w:lang w:eastAsia="en-US"/>
              </w:rPr>
            </w:pPr>
            <w:r w:rsidRPr="00D71F64">
              <w:rPr>
                <w:rFonts w:eastAsia="Calibri"/>
                <w:i/>
                <w:sz w:val="24"/>
                <w:szCs w:val="24"/>
                <w:lang w:eastAsia="en-US"/>
              </w:rPr>
              <w:t>Владеть</w:t>
            </w:r>
            <w:r w:rsidR="00D71F64">
              <w:rPr>
                <w:rFonts w:eastAsia="Calibri"/>
                <w:i/>
                <w:sz w:val="24"/>
                <w:szCs w:val="24"/>
                <w:lang w:eastAsia="en-US"/>
              </w:rPr>
              <w:t>:</w:t>
            </w:r>
          </w:p>
          <w:p w:rsidR="00A02748" w:rsidRPr="00D71F64" w:rsidRDefault="00A02748" w:rsidP="00D71F64">
            <w:pPr>
              <w:widowControl/>
              <w:numPr>
                <w:ilvl w:val="0"/>
                <w:numId w:val="1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A02748" w:rsidRPr="00D71F64" w:rsidRDefault="00A02748" w:rsidP="00D71F64">
            <w:pPr>
              <w:numPr>
                <w:ilvl w:val="0"/>
                <w:numId w:val="12"/>
              </w:numPr>
              <w:tabs>
                <w:tab w:val="left" w:pos="318"/>
              </w:tabs>
              <w:ind w:left="0" w:firstLine="0"/>
              <w:rPr>
                <w:rFonts w:eastAsia="Calibri"/>
                <w:i/>
                <w:sz w:val="24"/>
                <w:szCs w:val="24"/>
                <w:lang w:eastAsia="en-US"/>
              </w:rPr>
            </w:pPr>
            <w:r w:rsidRPr="00D71F64">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793F01" w:rsidRPr="00D71F64" w:rsidRDefault="00793F01" w:rsidP="000C7CA4">
      <w:pPr>
        <w:widowControl/>
        <w:tabs>
          <w:tab w:val="left" w:pos="708"/>
        </w:tabs>
        <w:autoSpaceDE/>
        <w:adjustRightInd/>
        <w:jc w:val="both"/>
        <w:rPr>
          <w:rFonts w:eastAsia="Calibri"/>
          <w:sz w:val="22"/>
          <w:szCs w:val="22"/>
          <w:lang w:eastAsia="en-US"/>
        </w:rPr>
      </w:pPr>
    </w:p>
    <w:p w:rsidR="007F4B97" w:rsidRPr="00D71F64" w:rsidRDefault="00C33468" w:rsidP="000C7CA4">
      <w:pPr>
        <w:pStyle w:val="a4"/>
        <w:numPr>
          <w:ilvl w:val="0"/>
          <w:numId w:val="2"/>
        </w:numPr>
        <w:spacing w:after="0" w:line="240" w:lineRule="auto"/>
        <w:ind w:left="0" w:firstLine="709"/>
        <w:jc w:val="both"/>
        <w:rPr>
          <w:rFonts w:ascii="Times New Roman" w:hAnsi="Times New Roman"/>
          <w:b/>
        </w:rPr>
      </w:pPr>
      <w:r w:rsidRPr="00D71F64">
        <w:rPr>
          <w:rFonts w:ascii="Times New Roman" w:hAnsi="Times New Roman"/>
          <w:b/>
        </w:rPr>
        <w:t>Указание места дисциплины в структуре образовательной программы</w:t>
      </w:r>
    </w:p>
    <w:p w:rsidR="00027D2C" w:rsidRPr="00D71F64" w:rsidRDefault="007F4B97" w:rsidP="000C7CA4">
      <w:pPr>
        <w:widowControl/>
        <w:tabs>
          <w:tab w:val="left" w:pos="708"/>
        </w:tabs>
        <w:autoSpaceDE/>
        <w:adjustRightInd/>
        <w:ind w:firstLine="709"/>
        <w:jc w:val="both"/>
        <w:rPr>
          <w:rFonts w:eastAsia="Calibri"/>
          <w:sz w:val="22"/>
          <w:szCs w:val="22"/>
          <w:lang w:eastAsia="en-US"/>
        </w:rPr>
      </w:pPr>
      <w:r w:rsidRPr="00D71F64">
        <w:rPr>
          <w:sz w:val="22"/>
          <w:szCs w:val="22"/>
        </w:rPr>
        <w:t xml:space="preserve">Дисциплина </w:t>
      </w:r>
      <w:r w:rsidR="009D0995" w:rsidRPr="00D71F64">
        <w:rPr>
          <w:b/>
          <w:bCs/>
          <w:sz w:val="22"/>
          <w:szCs w:val="22"/>
        </w:rPr>
        <w:t>Б1.В.</w:t>
      </w:r>
      <w:r w:rsidR="00D15271" w:rsidRPr="00D71F64">
        <w:rPr>
          <w:b/>
          <w:bCs/>
          <w:sz w:val="22"/>
          <w:szCs w:val="22"/>
        </w:rPr>
        <w:t>1</w:t>
      </w:r>
      <w:r w:rsidR="00221342" w:rsidRPr="00D71F64">
        <w:rPr>
          <w:b/>
          <w:bCs/>
          <w:sz w:val="22"/>
          <w:szCs w:val="22"/>
        </w:rPr>
        <w:t>1</w:t>
      </w:r>
      <w:r w:rsidR="009D0995" w:rsidRPr="00D71F64">
        <w:rPr>
          <w:b/>
          <w:bCs/>
          <w:sz w:val="22"/>
          <w:szCs w:val="22"/>
        </w:rPr>
        <w:t xml:space="preserve"> </w:t>
      </w:r>
      <w:r w:rsidR="001F3561" w:rsidRPr="00D71F64">
        <w:rPr>
          <w:b/>
          <w:sz w:val="22"/>
          <w:szCs w:val="22"/>
        </w:rPr>
        <w:t>«</w:t>
      </w:r>
      <w:r w:rsidR="00654A39" w:rsidRPr="00D71F64">
        <w:rPr>
          <w:b/>
          <w:sz w:val="22"/>
          <w:szCs w:val="22"/>
        </w:rPr>
        <w:t>Управление рисками</w:t>
      </w:r>
      <w:r w:rsidR="00AA2A29" w:rsidRPr="00D71F64">
        <w:rPr>
          <w:sz w:val="22"/>
          <w:szCs w:val="22"/>
        </w:rPr>
        <w:t>»</w:t>
      </w:r>
      <w:r w:rsidRPr="00D71F64">
        <w:rPr>
          <w:sz w:val="22"/>
          <w:szCs w:val="22"/>
        </w:rPr>
        <w:t xml:space="preserve"> </w:t>
      </w:r>
      <w:r w:rsidRPr="00D71F64">
        <w:rPr>
          <w:rFonts w:eastAsia="Calibri"/>
          <w:sz w:val="22"/>
          <w:szCs w:val="22"/>
          <w:lang w:eastAsia="en-US"/>
        </w:rPr>
        <w:t xml:space="preserve">является дисциплиной </w:t>
      </w:r>
      <w:r w:rsidR="00E717DC" w:rsidRPr="00D71F64">
        <w:rPr>
          <w:rFonts w:eastAsia="Calibri"/>
          <w:sz w:val="22"/>
          <w:szCs w:val="22"/>
          <w:lang w:eastAsia="en-US"/>
        </w:rPr>
        <w:t>вариативной</w:t>
      </w:r>
      <w:r w:rsidRPr="00D71F64">
        <w:rPr>
          <w:rFonts w:eastAsia="Calibri"/>
          <w:sz w:val="22"/>
          <w:szCs w:val="22"/>
          <w:lang w:eastAsia="en-US"/>
        </w:rPr>
        <w:t xml:space="preserve"> части </w:t>
      </w:r>
      <w:r w:rsidR="00027D2C" w:rsidRPr="00D71F64">
        <w:rPr>
          <w:rFonts w:eastAsia="Calibri"/>
          <w:sz w:val="22"/>
          <w:szCs w:val="22"/>
          <w:lang w:eastAsia="en-US"/>
        </w:rPr>
        <w:t>блока Б1</w:t>
      </w:r>
      <w:r w:rsidR="00D71F64" w:rsidRPr="00D71F64">
        <w:rPr>
          <w:rFonts w:eastAsia="Calibri"/>
          <w:sz w:val="22"/>
          <w:szCs w:val="22"/>
          <w:lang w:eastAsia="en-US"/>
        </w:rPr>
        <w:t>.</w:t>
      </w:r>
    </w:p>
    <w:p w:rsidR="00027D2C" w:rsidRPr="00972D80" w:rsidRDefault="00027D2C" w:rsidP="000C7CA4">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1985"/>
        <w:gridCol w:w="3458"/>
        <w:gridCol w:w="1185"/>
      </w:tblGrid>
      <w:tr w:rsidR="00705FB5" w:rsidRPr="00D71F64" w:rsidTr="00972D80">
        <w:tc>
          <w:tcPr>
            <w:tcW w:w="1196" w:type="dxa"/>
            <w:vMerge w:val="restart"/>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Код</w:t>
            </w:r>
          </w:p>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дисцип-лины</w:t>
            </w:r>
          </w:p>
        </w:tc>
        <w:tc>
          <w:tcPr>
            <w:tcW w:w="1747" w:type="dxa"/>
            <w:vMerge w:val="restart"/>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Наименование</w:t>
            </w:r>
          </w:p>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дисциплины</w:t>
            </w:r>
          </w:p>
        </w:tc>
        <w:tc>
          <w:tcPr>
            <w:tcW w:w="5443" w:type="dxa"/>
            <w:gridSpan w:val="2"/>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Содержательно-логические связи</w:t>
            </w:r>
          </w:p>
        </w:tc>
        <w:tc>
          <w:tcPr>
            <w:tcW w:w="1185" w:type="dxa"/>
            <w:vMerge w:val="restart"/>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Коды форми-руемых компе-тенций</w:t>
            </w:r>
          </w:p>
        </w:tc>
      </w:tr>
      <w:tr w:rsidR="00705FB5" w:rsidRPr="00D71F64" w:rsidTr="00972D80">
        <w:tc>
          <w:tcPr>
            <w:tcW w:w="1196"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1747"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Наименование дисциплин, практик</w:t>
            </w:r>
          </w:p>
        </w:tc>
        <w:tc>
          <w:tcPr>
            <w:tcW w:w="1185"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r>
      <w:tr w:rsidR="00705FB5" w:rsidRPr="00D71F64" w:rsidTr="00972D80">
        <w:tc>
          <w:tcPr>
            <w:tcW w:w="1196"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1747"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1985" w:type="dxa"/>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на которые опирается содержание данной учебной дисциплины</w:t>
            </w:r>
          </w:p>
        </w:tc>
        <w:tc>
          <w:tcPr>
            <w:tcW w:w="3458" w:type="dxa"/>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r>
      <w:tr w:rsidR="00DA3FFC" w:rsidRPr="00D71F64" w:rsidTr="00972D80">
        <w:tc>
          <w:tcPr>
            <w:tcW w:w="1196" w:type="dxa"/>
            <w:vAlign w:val="center"/>
          </w:tcPr>
          <w:p w:rsidR="00DA3FFC" w:rsidRPr="004D5A3B" w:rsidRDefault="00654A39" w:rsidP="00306F42">
            <w:pPr>
              <w:widowControl/>
              <w:tabs>
                <w:tab w:val="left" w:pos="708"/>
              </w:tabs>
              <w:autoSpaceDE/>
              <w:adjustRightInd/>
              <w:jc w:val="both"/>
              <w:rPr>
                <w:rFonts w:eastAsia="Calibri"/>
                <w:sz w:val="22"/>
                <w:szCs w:val="22"/>
                <w:lang w:eastAsia="en-US"/>
              </w:rPr>
            </w:pPr>
            <w:r w:rsidRPr="004D5A3B">
              <w:rPr>
                <w:bCs/>
                <w:sz w:val="22"/>
                <w:szCs w:val="22"/>
              </w:rPr>
              <w:t>Б1.В.1</w:t>
            </w:r>
            <w:r w:rsidR="00972D80" w:rsidRPr="004D5A3B">
              <w:rPr>
                <w:bCs/>
                <w:sz w:val="22"/>
                <w:szCs w:val="22"/>
              </w:rPr>
              <w:t>1</w:t>
            </w:r>
          </w:p>
        </w:tc>
        <w:tc>
          <w:tcPr>
            <w:tcW w:w="1747" w:type="dxa"/>
            <w:vAlign w:val="center"/>
          </w:tcPr>
          <w:p w:rsidR="00DA3FFC" w:rsidRPr="00D71F64" w:rsidRDefault="00654A39" w:rsidP="000C7CA4">
            <w:pPr>
              <w:widowControl/>
              <w:tabs>
                <w:tab w:val="left" w:pos="708"/>
              </w:tabs>
              <w:autoSpaceDE/>
              <w:adjustRightInd/>
              <w:jc w:val="both"/>
              <w:rPr>
                <w:rFonts w:eastAsia="Calibri"/>
                <w:sz w:val="22"/>
                <w:szCs w:val="22"/>
                <w:lang w:eastAsia="en-US"/>
              </w:rPr>
            </w:pPr>
            <w:r w:rsidRPr="00D71F64">
              <w:rPr>
                <w:rFonts w:eastAsia="Calibri"/>
                <w:sz w:val="22"/>
                <w:szCs w:val="22"/>
                <w:lang w:eastAsia="en-US"/>
              </w:rPr>
              <w:t>Управление рисками</w:t>
            </w:r>
            <w:r w:rsidR="001F3561" w:rsidRPr="00D71F64">
              <w:rPr>
                <w:rFonts w:eastAsia="Calibri"/>
                <w:sz w:val="22"/>
                <w:szCs w:val="22"/>
                <w:lang w:eastAsia="en-US"/>
              </w:rPr>
              <w:t xml:space="preserve"> </w:t>
            </w:r>
          </w:p>
        </w:tc>
        <w:tc>
          <w:tcPr>
            <w:tcW w:w="1985" w:type="dxa"/>
            <w:vAlign w:val="center"/>
          </w:tcPr>
          <w:p w:rsidR="00F40FEC" w:rsidRPr="00D71F64" w:rsidRDefault="00A426C4" w:rsidP="00A426C4">
            <w:pPr>
              <w:widowControl/>
              <w:tabs>
                <w:tab w:val="left" w:pos="708"/>
              </w:tabs>
              <w:autoSpaceDE/>
              <w:adjustRightInd/>
              <w:jc w:val="both"/>
              <w:rPr>
                <w:rFonts w:eastAsia="Calibri"/>
                <w:sz w:val="22"/>
                <w:szCs w:val="22"/>
                <w:lang w:eastAsia="en-US"/>
              </w:rPr>
            </w:pPr>
            <w:r w:rsidRPr="00D71F64">
              <w:rPr>
                <w:rFonts w:eastAsia="Calibri"/>
                <w:sz w:val="22"/>
                <w:szCs w:val="22"/>
                <w:lang w:eastAsia="en-US"/>
              </w:rPr>
              <w:t>М</w:t>
            </w:r>
            <w:r w:rsidR="00BC7995" w:rsidRPr="00D71F64">
              <w:rPr>
                <w:rFonts w:eastAsia="Calibri"/>
                <w:sz w:val="22"/>
                <w:szCs w:val="22"/>
                <w:lang w:eastAsia="en-US"/>
              </w:rPr>
              <w:t>е</w:t>
            </w:r>
            <w:r w:rsidRPr="00D71F64">
              <w:rPr>
                <w:rFonts w:eastAsia="Calibri"/>
                <w:sz w:val="22"/>
                <w:szCs w:val="22"/>
                <w:lang w:eastAsia="en-US"/>
              </w:rPr>
              <w:t xml:space="preserve">неджмент, </w:t>
            </w:r>
            <w:r w:rsidR="00E717DC" w:rsidRPr="00D71F64">
              <w:rPr>
                <w:rFonts w:eastAsia="Calibri"/>
                <w:sz w:val="22"/>
                <w:szCs w:val="22"/>
                <w:lang w:eastAsia="en-US"/>
              </w:rPr>
              <w:t>Управление проектами</w:t>
            </w:r>
            <w:r w:rsidR="00343830" w:rsidRPr="00D71F64">
              <w:rPr>
                <w:rFonts w:eastAsia="Calibri"/>
                <w:sz w:val="22"/>
                <w:szCs w:val="22"/>
                <w:lang w:eastAsia="en-US"/>
              </w:rPr>
              <w:t xml:space="preserve"> </w:t>
            </w:r>
          </w:p>
        </w:tc>
        <w:tc>
          <w:tcPr>
            <w:tcW w:w="3458" w:type="dxa"/>
            <w:vAlign w:val="center"/>
          </w:tcPr>
          <w:p w:rsidR="002B6C87" w:rsidRPr="00D71F64" w:rsidRDefault="00BC7995" w:rsidP="00972D80">
            <w:pPr>
              <w:jc w:val="both"/>
              <w:rPr>
                <w:rFonts w:eastAsia="Calibri"/>
                <w:sz w:val="22"/>
                <w:szCs w:val="22"/>
                <w:lang w:eastAsia="en-US"/>
              </w:rPr>
            </w:pPr>
            <w:r w:rsidRPr="00D71F64">
              <w:rPr>
                <w:sz w:val="22"/>
                <w:szCs w:val="22"/>
              </w:rPr>
              <w:t>Управление государственным и муниципальным заказом, Связи с общественностью в органах власти</w:t>
            </w:r>
          </w:p>
        </w:tc>
        <w:tc>
          <w:tcPr>
            <w:tcW w:w="1185" w:type="dxa"/>
            <w:vAlign w:val="center"/>
          </w:tcPr>
          <w:p w:rsidR="00AB294C" w:rsidRPr="00D71F64" w:rsidRDefault="00D146FD" w:rsidP="000C7CA4">
            <w:pPr>
              <w:widowControl/>
              <w:tabs>
                <w:tab w:val="left" w:pos="708"/>
              </w:tabs>
              <w:autoSpaceDE/>
              <w:adjustRightInd/>
              <w:jc w:val="both"/>
              <w:rPr>
                <w:rFonts w:eastAsia="Calibri"/>
                <w:sz w:val="22"/>
                <w:szCs w:val="22"/>
                <w:lang w:eastAsia="en-US"/>
              </w:rPr>
            </w:pPr>
            <w:r w:rsidRPr="00D71F64">
              <w:rPr>
                <w:rFonts w:eastAsia="Calibri"/>
                <w:sz w:val="22"/>
                <w:szCs w:val="22"/>
                <w:lang w:eastAsia="en-US"/>
              </w:rPr>
              <w:t>ПК-1, ПК-2</w:t>
            </w:r>
            <w:r w:rsidR="00920955" w:rsidRPr="00D71F64">
              <w:rPr>
                <w:rFonts w:eastAsia="Calibri"/>
                <w:sz w:val="22"/>
                <w:szCs w:val="22"/>
                <w:lang w:eastAsia="en-US"/>
              </w:rPr>
              <w:t>1</w:t>
            </w:r>
          </w:p>
          <w:p w:rsidR="002B6C87" w:rsidRPr="00D71F64" w:rsidRDefault="002B6C87" w:rsidP="000C7CA4">
            <w:pPr>
              <w:widowControl/>
              <w:tabs>
                <w:tab w:val="left" w:pos="708"/>
              </w:tabs>
              <w:autoSpaceDE/>
              <w:adjustRightInd/>
              <w:jc w:val="both"/>
              <w:rPr>
                <w:rFonts w:eastAsia="Calibri"/>
                <w:sz w:val="22"/>
                <w:szCs w:val="22"/>
                <w:lang w:eastAsia="en-US"/>
              </w:rPr>
            </w:pPr>
          </w:p>
        </w:tc>
      </w:tr>
    </w:tbl>
    <w:p w:rsidR="00D02EB8" w:rsidRPr="000C7CA4" w:rsidRDefault="00D02EB8" w:rsidP="000C7CA4">
      <w:pPr>
        <w:widowControl/>
        <w:autoSpaceDE/>
        <w:autoSpaceDN/>
        <w:adjustRightInd/>
        <w:contextualSpacing/>
        <w:jc w:val="both"/>
        <w:rPr>
          <w:rFonts w:eastAsia="Calibri"/>
          <w:b/>
          <w:color w:val="000000"/>
          <w:spacing w:val="4"/>
          <w:sz w:val="22"/>
          <w:szCs w:val="22"/>
          <w:lang w:eastAsia="en-US"/>
        </w:rPr>
      </w:pPr>
    </w:p>
    <w:p w:rsidR="00687A0C" w:rsidRDefault="00687A0C" w:rsidP="000C7CA4">
      <w:pPr>
        <w:widowControl/>
        <w:autoSpaceDE/>
        <w:autoSpaceDN/>
        <w:adjustRightInd/>
        <w:ind w:firstLine="709"/>
        <w:contextualSpacing/>
        <w:jc w:val="both"/>
        <w:rPr>
          <w:rFonts w:eastAsia="Calibri"/>
          <w:b/>
          <w:color w:val="000000"/>
          <w:spacing w:val="4"/>
          <w:sz w:val="22"/>
          <w:szCs w:val="22"/>
          <w:lang w:eastAsia="en-US"/>
        </w:rPr>
      </w:pPr>
    </w:p>
    <w:p w:rsidR="007F4B97" w:rsidRPr="00D71F64" w:rsidRDefault="007F4B97" w:rsidP="000C7CA4">
      <w:pPr>
        <w:widowControl/>
        <w:autoSpaceDE/>
        <w:autoSpaceDN/>
        <w:adjustRightInd/>
        <w:ind w:firstLine="709"/>
        <w:contextualSpacing/>
        <w:jc w:val="both"/>
        <w:rPr>
          <w:rFonts w:eastAsia="Calibri"/>
          <w:b/>
          <w:spacing w:val="4"/>
          <w:sz w:val="24"/>
          <w:szCs w:val="24"/>
          <w:lang w:eastAsia="en-US"/>
        </w:rPr>
      </w:pPr>
      <w:r w:rsidRPr="000C7CA4">
        <w:rPr>
          <w:rFonts w:eastAsia="Calibri"/>
          <w:b/>
          <w:color w:val="000000"/>
          <w:spacing w:val="4"/>
          <w:sz w:val="22"/>
          <w:szCs w:val="22"/>
          <w:lang w:eastAsia="en-US"/>
        </w:rPr>
        <w:t xml:space="preserve">4. </w:t>
      </w:r>
      <w:r w:rsidR="00BB6C9A" w:rsidRPr="000C7CA4">
        <w:rPr>
          <w:rFonts w:eastAsia="Calibri"/>
          <w:b/>
          <w:color w:val="000000"/>
          <w:spacing w:val="4"/>
          <w:sz w:val="22"/>
          <w:szCs w:val="22"/>
          <w:lang w:eastAsia="en-US"/>
        </w:rPr>
        <w:t xml:space="preserve">Объем дисциплины в зачетных единицах с указанием количества </w:t>
      </w:r>
      <w:r w:rsidR="00BB6C9A" w:rsidRPr="00D71F64">
        <w:rPr>
          <w:rFonts w:eastAsia="Calibri"/>
          <w:b/>
          <w:spacing w:val="4"/>
          <w:sz w:val="24"/>
          <w:szCs w:val="24"/>
          <w:lang w:eastAsia="en-US"/>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71F64" w:rsidRDefault="007F4B97" w:rsidP="000C7CA4">
      <w:pPr>
        <w:ind w:firstLine="709"/>
        <w:jc w:val="both"/>
        <w:rPr>
          <w:sz w:val="24"/>
          <w:szCs w:val="24"/>
        </w:rPr>
      </w:pPr>
    </w:p>
    <w:p w:rsidR="00BB6C9A" w:rsidRPr="00D71F64" w:rsidRDefault="00BB6C9A" w:rsidP="000C7CA4">
      <w:pPr>
        <w:widowControl/>
        <w:autoSpaceDE/>
        <w:autoSpaceDN/>
        <w:adjustRightInd/>
        <w:ind w:firstLine="709"/>
        <w:jc w:val="both"/>
        <w:rPr>
          <w:rFonts w:eastAsia="Calibri"/>
          <w:sz w:val="24"/>
          <w:szCs w:val="24"/>
          <w:lang w:eastAsia="en-US"/>
        </w:rPr>
      </w:pPr>
      <w:r w:rsidRPr="00D71F64">
        <w:rPr>
          <w:rFonts w:eastAsia="Calibri"/>
          <w:sz w:val="24"/>
          <w:szCs w:val="24"/>
          <w:lang w:eastAsia="en-US"/>
        </w:rPr>
        <w:t xml:space="preserve">Объем учебной дисциплины – </w:t>
      </w:r>
      <w:r w:rsidR="006D69C7" w:rsidRPr="00D71F64">
        <w:rPr>
          <w:rFonts w:eastAsia="Calibri"/>
          <w:sz w:val="24"/>
          <w:szCs w:val="24"/>
          <w:lang w:eastAsia="en-US"/>
        </w:rPr>
        <w:t>3</w:t>
      </w:r>
      <w:r w:rsidRPr="00D71F64">
        <w:rPr>
          <w:rFonts w:eastAsia="Calibri"/>
          <w:sz w:val="24"/>
          <w:szCs w:val="24"/>
          <w:lang w:eastAsia="en-US"/>
        </w:rPr>
        <w:t xml:space="preserve"> зачетных единиц – </w:t>
      </w:r>
      <w:r w:rsidR="006D69C7" w:rsidRPr="00D71F64">
        <w:rPr>
          <w:rFonts w:eastAsia="Calibri"/>
          <w:sz w:val="24"/>
          <w:szCs w:val="24"/>
          <w:lang w:eastAsia="en-US"/>
        </w:rPr>
        <w:t>108</w:t>
      </w:r>
      <w:r w:rsidRPr="00D71F64">
        <w:rPr>
          <w:rFonts w:eastAsia="Calibri"/>
          <w:sz w:val="24"/>
          <w:szCs w:val="24"/>
          <w:lang w:eastAsia="en-US"/>
        </w:rPr>
        <w:t xml:space="preserve"> академических часов</w:t>
      </w:r>
    </w:p>
    <w:p w:rsidR="00A32A5F" w:rsidRPr="00D71F64" w:rsidRDefault="00FB05DD" w:rsidP="000C7CA4">
      <w:pPr>
        <w:widowControl/>
        <w:autoSpaceDE/>
        <w:autoSpaceDN/>
        <w:adjustRightInd/>
        <w:ind w:firstLine="709"/>
        <w:jc w:val="both"/>
        <w:rPr>
          <w:rFonts w:eastAsia="Calibri"/>
          <w:sz w:val="24"/>
          <w:szCs w:val="24"/>
          <w:lang w:eastAsia="en-US"/>
        </w:rPr>
      </w:pPr>
      <w:r w:rsidRPr="00D71F64">
        <w:rPr>
          <w:rFonts w:eastAsia="Calibri"/>
          <w:sz w:val="24"/>
          <w:szCs w:val="24"/>
          <w:lang w:eastAsia="en-US"/>
        </w:rPr>
        <w:lastRenderedPageBreak/>
        <w:t>Из них</w:t>
      </w:r>
      <w:r w:rsidRPr="00D71F6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71F64" w:rsidTr="00330957">
        <w:tc>
          <w:tcPr>
            <w:tcW w:w="4365" w:type="dxa"/>
          </w:tcPr>
          <w:p w:rsidR="00A32A5F" w:rsidRPr="00D71F64" w:rsidRDefault="00A32A5F" w:rsidP="000C7CA4">
            <w:pPr>
              <w:widowControl/>
              <w:autoSpaceDE/>
              <w:autoSpaceDN/>
              <w:adjustRightInd/>
              <w:jc w:val="both"/>
              <w:rPr>
                <w:rFonts w:eastAsia="Calibri"/>
                <w:sz w:val="24"/>
                <w:szCs w:val="24"/>
                <w:lang w:eastAsia="en-US"/>
              </w:rPr>
            </w:pPr>
          </w:p>
        </w:tc>
        <w:tc>
          <w:tcPr>
            <w:tcW w:w="2693" w:type="dxa"/>
            <w:vAlign w:val="center"/>
          </w:tcPr>
          <w:p w:rsidR="00A32A5F" w:rsidRPr="00D71F64" w:rsidRDefault="00A32A5F" w:rsidP="000C7CA4">
            <w:pPr>
              <w:widowControl/>
              <w:autoSpaceDE/>
              <w:autoSpaceDN/>
              <w:adjustRightInd/>
              <w:jc w:val="center"/>
              <w:rPr>
                <w:rFonts w:eastAsia="Calibri"/>
                <w:sz w:val="24"/>
                <w:szCs w:val="24"/>
                <w:lang w:eastAsia="en-US"/>
              </w:rPr>
            </w:pPr>
            <w:r w:rsidRPr="00D71F64">
              <w:rPr>
                <w:rFonts w:eastAsia="Calibri"/>
                <w:sz w:val="24"/>
                <w:szCs w:val="24"/>
                <w:lang w:eastAsia="en-US"/>
              </w:rPr>
              <w:t>Очная форма обучения</w:t>
            </w:r>
          </w:p>
        </w:tc>
        <w:tc>
          <w:tcPr>
            <w:tcW w:w="2517" w:type="dxa"/>
            <w:vAlign w:val="center"/>
          </w:tcPr>
          <w:p w:rsidR="00A76E53" w:rsidRPr="00D71F64" w:rsidRDefault="00A32A5F" w:rsidP="000C7CA4">
            <w:pPr>
              <w:widowControl/>
              <w:autoSpaceDE/>
              <w:autoSpaceDN/>
              <w:adjustRightInd/>
              <w:jc w:val="center"/>
              <w:rPr>
                <w:rFonts w:eastAsia="Calibri"/>
                <w:sz w:val="24"/>
                <w:szCs w:val="24"/>
                <w:lang w:eastAsia="en-US"/>
              </w:rPr>
            </w:pPr>
            <w:r w:rsidRPr="00D71F64">
              <w:rPr>
                <w:rFonts w:eastAsia="Calibri"/>
                <w:sz w:val="24"/>
                <w:szCs w:val="24"/>
                <w:lang w:eastAsia="en-US"/>
              </w:rPr>
              <w:t xml:space="preserve">Заочная форма </w:t>
            </w:r>
          </w:p>
          <w:p w:rsidR="00A32A5F" w:rsidRPr="00D71F64" w:rsidRDefault="00A32A5F" w:rsidP="000C7CA4">
            <w:pPr>
              <w:widowControl/>
              <w:autoSpaceDE/>
              <w:autoSpaceDN/>
              <w:adjustRightInd/>
              <w:jc w:val="center"/>
              <w:rPr>
                <w:rFonts w:eastAsia="Calibri"/>
                <w:sz w:val="24"/>
                <w:szCs w:val="24"/>
                <w:lang w:eastAsia="en-US"/>
              </w:rPr>
            </w:pPr>
            <w:r w:rsidRPr="00D71F64">
              <w:rPr>
                <w:rFonts w:eastAsia="Calibri"/>
                <w:sz w:val="24"/>
                <w:szCs w:val="24"/>
                <w:lang w:eastAsia="en-US"/>
              </w:rPr>
              <w:t>обучения</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sz w:val="24"/>
                <w:szCs w:val="24"/>
                <w:lang w:eastAsia="en-US"/>
              </w:rPr>
            </w:pPr>
            <w:r w:rsidRPr="00D71F64">
              <w:rPr>
                <w:rFonts w:eastAsia="Calibri"/>
                <w:sz w:val="24"/>
                <w:szCs w:val="24"/>
                <w:lang w:eastAsia="en-US"/>
              </w:rPr>
              <w:t>Контактная работа</w:t>
            </w:r>
          </w:p>
        </w:tc>
        <w:tc>
          <w:tcPr>
            <w:tcW w:w="2693" w:type="dxa"/>
            <w:vAlign w:val="center"/>
          </w:tcPr>
          <w:p w:rsidR="00A32A5F" w:rsidRPr="00D71F64" w:rsidRDefault="006D69C7" w:rsidP="000C7CA4">
            <w:pPr>
              <w:widowControl/>
              <w:autoSpaceDE/>
              <w:autoSpaceDN/>
              <w:adjustRightInd/>
              <w:jc w:val="center"/>
              <w:rPr>
                <w:rFonts w:eastAsia="Calibri"/>
                <w:sz w:val="24"/>
                <w:szCs w:val="24"/>
                <w:lang w:eastAsia="en-US"/>
              </w:rPr>
            </w:pPr>
            <w:r w:rsidRPr="00D71F64">
              <w:rPr>
                <w:rFonts w:eastAsia="Calibri"/>
                <w:sz w:val="24"/>
                <w:szCs w:val="24"/>
                <w:lang w:eastAsia="en-US"/>
              </w:rPr>
              <w:t>54</w:t>
            </w:r>
          </w:p>
        </w:tc>
        <w:tc>
          <w:tcPr>
            <w:tcW w:w="2517" w:type="dxa"/>
            <w:vAlign w:val="center"/>
          </w:tcPr>
          <w:p w:rsidR="00A32A5F" w:rsidRPr="00D71F64" w:rsidRDefault="00AA5FDD" w:rsidP="00FF2252">
            <w:pPr>
              <w:widowControl/>
              <w:autoSpaceDE/>
              <w:autoSpaceDN/>
              <w:adjustRightInd/>
              <w:jc w:val="center"/>
              <w:rPr>
                <w:rFonts w:eastAsia="Calibri"/>
                <w:sz w:val="24"/>
                <w:szCs w:val="24"/>
                <w:lang w:eastAsia="en-US"/>
              </w:rPr>
            </w:pPr>
            <w:r w:rsidRPr="00D71F64">
              <w:rPr>
                <w:rFonts w:eastAsia="Calibri"/>
                <w:sz w:val="24"/>
                <w:szCs w:val="24"/>
                <w:lang w:eastAsia="en-US"/>
              </w:rPr>
              <w:t>1</w:t>
            </w:r>
            <w:r w:rsidR="00FF2252" w:rsidRPr="00D71F64">
              <w:rPr>
                <w:rFonts w:eastAsia="Calibri"/>
                <w:sz w:val="24"/>
                <w:szCs w:val="24"/>
                <w:lang w:eastAsia="en-US"/>
              </w:rPr>
              <w:t>0</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i/>
                <w:sz w:val="24"/>
                <w:szCs w:val="24"/>
                <w:lang w:eastAsia="en-US"/>
              </w:rPr>
            </w:pPr>
            <w:r w:rsidRPr="00D71F64">
              <w:rPr>
                <w:rFonts w:eastAsia="Calibri"/>
                <w:i/>
                <w:sz w:val="24"/>
                <w:szCs w:val="24"/>
                <w:lang w:eastAsia="en-US"/>
              </w:rPr>
              <w:t>Лекций</w:t>
            </w:r>
          </w:p>
        </w:tc>
        <w:tc>
          <w:tcPr>
            <w:tcW w:w="2693" w:type="dxa"/>
            <w:vAlign w:val="center"/>
          </w:tcPr>
          <w:p w:rsidR="00A32A5F" w:rsidRPr="00D71F64" w:rsidRDefault="006D69C7" w:rsidP="006D69C7">
            <w:pPr>
              <w:widowControl/>
              <w:autoSpaceDE/>
              <w:autoSpaceDN/>
              <w:adjustRightInd/>
              <w:jc w:val="center"/>
              <w:rPr>
                <w:rFonts w:eastAsia="Calibri"/>
                <w:sz w:val="24"/>
                <w:szCs w:val="24"/>
                <w:lang w:eastAsia="en-US"/>
              </w:rPr>
            </w:pPr>
            <w:r w:rsidRPr="00D71F64">
              <w:rPr>
                <w:rFonts w:eastAsia="Calibri"/>
                <w:sz w:val="24"/>
                <w:szCs w:val="24"/>
                <w:lang w:eastAsia="en-US"/>
              </w:rPr>
              <w:t>18</w:t>
            </w:r>
          </w:p>
        </w:tc>
        <w:tc>
          <w:tcPr>
            <w:tcW w:w="2517" w:type="dxa"/>
            <w:vAlign w:val="center"/>
          </w:tcPr>
          <w:p w:rsidR="00A32A5F" w:rsidRPr="00D71F64" w:rsidRDefault="00AA5FDD" w:rsidP="000C7CA4">
            <w:pPr>
              <w:widowControl/>
              <w:autoSpaceDE/>
              <w:autoSpaceDN/>
              <w:adjustRightInd/>
              <w:jc w:val="center"/>
              <w:rPr>
                <w:rFonts w:eastAsia="Calibri"/>
                <w:sz w:val="24"/>
                <w:szCs w:val="24"/>
                <w:lang w:eastAsia="en-US"/>
              </w:rPr>
            </w:pPr>
            <w:r w:rsidRPr="00D71F64">
              <w:rPr>
                <w:rFonts w:eastAsia="Calibri"/>
                <w:sz w:val="24"/>
                <w:szCs w:val="24"/>
                <w:lang w:eastAsia="en-US"/>
              </w:rPr>
              <w:t>4</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i/>
                <w:sz w:val="24"/>
                <w:szCs w:val="24"/>
                <w:lang w:eastAsia="en-US"/>
              </w:rPr>
            </w:pPr>
            <w:r w:rsidRPr="00D71F64">
              <w:rPr>
                <w:rFonts w:eastAsia="Calibri"/>
                <w:i/>
                <w:sz w:val="24"/>
                <w:szCs w:val="24"/>
                <w:lang w:eastAsia="en-US"/>
              </w:rPr>
              <w:t>Лабораторных работ</w:t>
            </w:r>
          </w:p>
        </w:tc>
        <w:tc>
          <w:tcPr>
            <w:tcW w:w="2693" w:type="dxa"/>
            <w:vAlign w:val="center"/>
          </w:tcPr>
          <w:p w:rsidR="00A32A5F" w:rsidRPr="00D71F64" w:rsidRDefault="00240A81" w:rsidP="000C7CA4">
            <w:pPr>
              <w:widowControl/>
              <w:autoSpaceDE/>
              <w:autoSpaceDN/>
              <w:adjustRightInd/>
              <w:jc w:val="center"/>
              <w:rPr>
                <w:rFonts w:eastAsia="Calibri"/>
                <w:sz w:val="24"/>
                <w:szCs w:val="24"/>
                <w:lang w:eastAsia="en-US"/>
              </w:rPr>
            </w:pPr>
            <w:r w:rsidRPr="00D71F64">
              <w:rPr>
                <w:rFonts w:eastAsia="Calibri"/>
                <w:sz w:val="24"/>
                <w:szCs w:val="24"/>
                <w:lang w:eastAsia="en-US"/>
              </w:rPr>
              <w:t>-</w:t>
            </w:r>
          </w:p>
        </w:tc>
        <w:tc>
          <w:tcPr>
            <w:tcW w:w="2517" w:type="dxa"/>
            <w:vAlign w:val="center"/>
          </w:tcPr>
          <w:p w:rsidR="00A32A5F" w:rsidRPr="00D71F64" w:rsidRDefault="0047633A" w:rsidP="000C7CA4">
            <w:pPr>
              <w:widowControl/>
              <w:autoSpaceDE/>
              <w:autoSpaceDN/>
              <w:adjustRightInd/>
              <w:jc w:val="center"/>
              <w:rPr>
                <w:rFonts w:eastAsia="Calibri"/>
                <w:sz w:val="24"/>
                <w:szCs w:val="24"/>
                <w:lang w:eastAsia="en-US"/>
              </w:rPr>
            </w:pPr>
            <w:r w:rsidRPr="00D71F64">
              <w:rPr>
                <w:rFonts w:eastAsia="Calibri"/>
                <w:sz w:val="24"/>
                <w:szCs w:val="24"/>
                <w:lang w:eastAsia="en-US"/>
              </w:rPr>
              <w:t>-</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i/>
                <w:sz w:val="24"/>
                <w:szCs w:val="24"/>
                <w:lang w:eastAsia="en-US"/>
              </w:rPr>
            </w:pPr>
            <w:r w:rsidRPr="00D71F64">
              <w:rPr>
                <w:rFonts w:eastAsia="Calibri"/>
                <w:i/>
                <w:sz w:val="24"/>
                <w:szCs w:val="24"/>
                <w:lang w:eastAsia="en-US"/>
              </w:rPr>
              <w:t>Практических занятий</w:t>
            </w:r>
          </w:p>
        </w:tc>
        <w:tc>
          <w:tcPr>
            <w:tcW w:w="2693" w:type="dxa"/>
            <w:vAlign w:val="center"/>
          </w:tcPr>
          <w:p w:rsidR="00A32A5F" w:rsidRPr="00D71F64" w:rsidRDefault="006D69C7" w:rsidP="000C7CA4">
            <w:pPr>
              <w:widowControl/>
              <w:autoSpaceDE/>
              <w:autoSpaceDN/>
              <w:adjustRightInd/>
              <w:jc w:val="center"/>
              <w:rPr>
                <w:rFonts w:eastAsia="Calibri"/>
                <w:sz w:val="24"/>
                <w:szCs w:val="24"/>
                <w:lang w:eastAsia="en-US"/>
              </w:rPr>
            </w:pPr>
            <w:r w:rsidRPr="00D71F64">
              <w:rPr>
                <w:rFonts w:eastAsia="Calibri"/>
                <w:sz w:val="24"/>
                <w:szCs w:val="24"/>
                <w:lang w:eastAsia="en-US"/>
              </w:rPr>
              <w:t>36</w:t>
            </w:r>
          </w:p>
        </w:tc>
        <w:tc>
          <w:tcPr>
            <w:tcW w:w="2517" w:type="dxa"/>
            <w:vAlign w:val="center"/>
          </w:tcPr>
          <w:p w:rsidR="00A32A5F" w:rsidRPr="00D71F64" w:rsidRDefault="00FF2252" w:rsidP="00FF2252">
            <w:pPr>
              <w:widowControl/>
              <w:autoSpaceDE/>
              <w:autoSpaceDN/>
              <w:adjustRightInd/>
              <w:jc w:val="center"/>
              <w:rPr>
                <w:rFonts w:eastAsia="Calibri"/>
                <w:sz w:val="24"/>
                <w:szCs w:val="24"/>
                <w:lang w:eastAsia="en-US"/>
              </w:rPr>
            </w:pPr>
            <w:r w:rsidRPr="00D71F64">
              <w:rPr>
                <w:rFonts w:eastAsia="Calibri"/>
                <w:sz w:val="24"/>
                <w:szCs w:val="24"/>
                <w:lang w:eastAsia="en-US"/>
              </w:rPr>
              <w:t>6</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sz w:val="24"/>
                <w:szCs w:val="24"/>
                <w:lang w:eastAsia="en-US"/>
              </w:rPr>
            </w:pPr>
            <w:r w:rsidRPr="00D71F64">
              <w:rPr>
                <w:rFonts w:eastAsia="Calibri"/>
                <w:sz w:val="24"/>
                <w:szCs w:val="24"/>
                <w:lang w:eastAsia="en-US"/>
              </w:rPr>
              <w:t>Самостоятельная работа обучающихся</w:t>
            </w:r>
          </w:p>
        </w:tc>
        <w:tc>
          <w:tcPr>
            <w:tcW w:w="2693" w:type="dxa"/>
            <w:vAlign w:val="center"/>
          </w:tcPr>
          <w:p w:rsidR="00A32A5F" w:rsidRPr="00D71F64" w:rsidRDefault="006D69C7" w:rsidP="000C7CA4">
            <w:pPr>
              <w:widowControl/>
              <w:autoSpaceDE/>
              <w:autoSpaceDN/>
              <w:adjustRightInd/>
              <w:jc w:val="center"/>
              <w:rPr>
                <w:rFonts w:eastAsia="Calibri"/>
                <w:sz w:val="24"/>
                <w:szCs w:val="24"/>
                <w:lang w:eastAsia="en-US"/>
              </w:rPr>
            </w:pPr>
            <w:r w:rsidRPr="00D71F64">
              <w:rPr>
                <w:rFonts w:eastAsia="Calibri"/>
                <w:sz w:val="24"/>
                <w:szCs w:val="24"/>
                <w:lang w:eastAsia="en-US"/>
              </w:rPr>
              <w:t>54</w:t>
            </w:r>
          </w:p>
        </w:tc>
        <w:tc>
          <w:tcPr>
            <w:tcW w:w="2517" w:type="dxa"/>
            <w:vAlign w:val="center"/>
          </w:tcPr>
          <w:p w:rsidR="00A32A5F" w:rsidRPr="00D71F64" w:rsidRDefault="00FF2252" w:rsidP="000C7CA4">
            <w:pPr>
              <w:widowControl/>
              <w:autoSpaceDE/>
              <w:autoSpaceDN/>
              <w:adjustRightInd/>
              <w:jc w:val="center"/>
              <w:rPr>
                <w:rFonts w:eastAsia="Calibri"/>
                <w:sz w:val="24"/>
                <w:szCs w:val="24"/>
                <w:lang w:eastAsia="en-US"/>
              </w:rPr>
            </w:pPr>
            <w:r w:rsidRPr="00D71F64">
              <w:rPr>
                <w:rFonts w:eastAsia="Calibri"/>
                <w:sz w:val="24"/>
                <w:szCs w:val="24"/>
                <w:lang w:eastAsia="en-US"/>
              </w:rPr>
              <w:t>94</w:t>
            </w:r>
          </w:p>
        </w:tc>
      </w:tr>
      <w:tr w:rsidR="0047633A" w:rsidRPr="00D71F64" w:rsidTr="00330957">
        <w:tc>
          <w:tcPr>
            <w:tcW w:w="4365" w:type="dxa"/>
          </w:tcPr>
          <w:p w:rsidR="0047633A" w:rsidRPr="00D71F64" w:rsidRDefault="0047633A" w:rsidP="000C7CA4">
            <w:pPr>
              <w:widowControl/>
              <w:autoSpaceDE/>
              <w:autoSpaceDN/>
              <w:adjustRightInd/>
              <w:jc w:val="both"/>
              <w:rPr>
                <w:rFonts w:eastAsia="Calibri"/>
                <w:sz w:val="24"/>
                <w:szCs w:val="24"/>
                <w:lang w:eastAsia="en-US"/>
              </w:rPr>
            </w:pPr>
            <w:r w:rsidRPr="00D71F64">
              <w:rPr>
                <w:rFonts w:eastAsia="Calibri"/>
                <w:sz w:val="24"/>
                <w:szCs w:val="24"/>
                <w:lang w:eastAsia="en-US"/>
              </w:rPr>
              <w:t>Контроль</w:t>
            </w:r>
          </w:p>
        </w:tc>
        <w:tc>
          <w:tcPr>
            <w:tcW w:w="2693" w:type="dxa"/>
            <w:vAlign w:val="center"/>
          </w:tcPr>
          <w:p w:rsidR="0047633A" w:rsidRPr="00D71F64" w:rsidRDefault="00102D8E" w:rsidP="000C7CA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71F64" w:rsidRDefault="00FF2252" w:rsidP="000C7CA4">
            <w:pPr>
              <w:widowControl/>
              <w:autoSpaceDE/>
              <w:autoSpaceDN/>
              <w:adjustRightInd/>
              <w:jc w:val="center"/>
              <w:rPr>
                <w:rFonts w:eastAsia="Calibri"/>
                <w:sz w:val="24"/>
                <w:szCs w:val="24"/>
                <w:lang w:eastAsia="en-US"/>
              </w:rPr>
            </w:pPr>
            <w:r w:rsidRPr="00D71F64">
              <w:rPr>
                <w:rFonts w:eastAsia="Calibri"/>
                <w:sz w:val="24"/>
                <w:szCs w:val="24"/>
                <w:lang w:eastAsia="en-US"/>
              </w:rPr>
              <w:t>4</w:t>
            </w:r>
          </w:p>
        </w:tc>
      </w:tr>
      <w:tr w:rsidR="00A32A5F" w:rsidRPr="00D71F64" w:rsidTr="00330957">
        <w:tc>
          <w:tcPr>
            <w:tcW w:w="4365" w:type="dxa"/>
            <w:vAlign w:val="center"/>
          </w:tcPr>
          <w:p w:rsidR="00A32A5F" w:rsidRPr="00D71F64" w:rsidRDefault="00A32A5F" w:rsidP="000C7CA4">
            <w:pPr>
              <w:widowControl/>
              <w:autoSpaceDE/>
              <w:autoSpaceDN/>
              <w:adjustRightInd/>
              <w:rPr>
                <w:rFonts w:eastAsia="Calibri"/>
                <w:sz w:val="24"/>
                <w:szCs w:val="24"/>
                <w:lang w:eastAsia="en-US"/>
              </w:rPr>
            </w:pPr>
            <w:r w:rsidRPr="00D71F64">
              <w:rPr>
                <w:rFonts w:eastAsia="Calibri"/>
                <w:sz w:val="24"/>
                <w:szCs w:val="24"/>
                <w:lang w:eastAsia="en-US"/>
              </w:rPr>
              <w:t>Формы промежуточной аттестации</w:t>
            </w:r>
          </w:p>
        </w:tc>
        <w:tc>
          <w:tcPr>
            <w:tcW w:w="2693" w:type="dxa"/>
            <w:vAlign w:val="center"/>
          </w:tcPr>
          <w:p w:rsidR="00A32A5F" w:rsidRPr="00D71F64" w:rsidRDefault="00F14FDB" w:rsidP="00942C26">
            <w:pPr>
              <w:widowControl/>
              <w:autoSpaceDE/>
              <w:autoSpaceDN/>
              <w:adjustRightInd/>
              <w:jc w:val="center"/>
              <w:rPr>
                <w:rFonts w:eastAsia="Calibri"/>
                <w:sz w:val="24"/>
                <w:szCs w:val="24"/>
                <w:lang w:eastAsia="en-US"/>
              </w:rPr>
            </w:pPr>
            <w:r w:rsidRPr="00D71F64">
              <w:rPr>
                <w:rFonts w:eastAsia="Calibri"/>
                <w:sz w:val="24"/>
                <w:szCs w:val="24"/>
                <w:lang w:eastAsia="en-US"/>
              </w:rPr>
              <w:t>З</w:t>
            </w:r>
            <w:r w:rsidR="006D69C7" w:rsidRPr="00D71F64">
              <w:rPr>
                <w:rFonts w:eastAsia="Calibri"/>
                <w:sz w:val="24"/>
                <w:szCs w:val="24"/>
                <w:lang w:eastAsia="en-US"/>
              </w:rPr>
              <w:t>ачет</w:t>
            </w:r>
            <w:r>
              <w:rPr>
                <w:rFonts w:eastAsia="Calibri"/>
                <w:sz w:val="24"/>
                <w:szCs w:val="24"/>
                <w:lang w:eastAsia="en-US"/>
              </w:rPr>
              <w:t xml:space="preserve"> в 7 семестре</w:t>
            </w:r>
          </w:p>
        </w:tc>
        <w:tc>
          <w:tcPr>
            <w:tcW w:w="2517" w:type="dxa"/>
            <w:vAlign w:val="center"/>
          </w:tcPr>
          <w:p w:rsidR="00A32A5F" w:rsidRPr="00D71F64" w:rsidRDefault="00F14FDB" w:rsidP="004D5A3B">
            <w:pPr>
              <w:widowControl/>
              <w:autoSpaceDE/>
              <w:autoSpaceDN/>
              <w:adjustRightInd/>
              <w:jc w:val="center"/>
              <w:rPr>
                <w:rFonts w:eastAsia="Calibri"/>
                <w:sz w:val="24"/>
                <w:szCs w:val="24"/>
                <w:lang w:eastAsia="en-US"/>
              </w:rPr>
            </w:pPr>
            <w:r w:rsidRPr="00D71F64">
              <w:rPr>
                <w:rFonts w:eastAsia="Calibri"/>
                <w:sz w:val="24"/>
                <w:szCs w:val="24"/>
                <w:lang w:eastAsia="en-US"/>
              </w:rPr>
              <w:t>З</w:t>
            </w:r>
            <w:r w:rsidR="00FF2252" w:rsidRPr="00D71F64">
              <w:rPr>
                <w:rFonts w:eastAsia="Calibri"/>
                <w:sz w:val="24"/>
                <w:szCs w:val="24"/>
                <w:lang w:eastAsia="en-US"/>
              </w:rPr>
              <w:t>ачет</w:t>
            </w:r>
            <w:r>
              <w:rPr>
                <w:rFonts w:eastAsia="Calibri"/>
                <w:sz w:val="24"/>
                <w:szCs w:val="24"/>
                <w:lang w:eastAsia="en-US"/>
              </w:rPr>
              <w:t xml:space="preserve"> в </w:t>
            </w:r>
            <w:r w:rsidR="004D5A3B">
              <w:rPr>
                <w:rFonts w:eastAsia="Calibri"/>
                <w:sz w:val="24"/>
                <w:szCs w:val="24"/>
                <w:lang w:eastAsia="en-US"/>
              </w:rPr>
              <w:t>7</w:t>
            </w:r>
            <w:r>
              <w:rPr>
                <w:rFonts w:eastAsia="Calibri"/>
                <w:sz w:val="24"/>
                <w:szCs w:val="24"/>
                <w:lang w:eastAsia="en-US"/>
              </w:rPr>
              <w:t xml:space="preserve"> семестре</w:t>
            </w:r>
          </w:p>
        </w:tc>
      </w:tr>
    </w:tbl>
    <w:p w:rsidR="00A32A5F" w:rsidRPr="00D71F64" w:rsidRDefault="00A32A5F" w:rsidP="000C7CA4">
      <w:pPr>
        <w:widowControl/>
        <w:autoSpaceDE/>
        <w:autoSpaceDN/>
        <w:adjustRightInd/>
        <w:ind w:firstLine="709"/>
        <w:jc w:val="both"/>
        <w:rPr>
          <w:rFonts w:eastAsia="Calibri"/>
          <w:sz w:val="24"/>
          <w:szCs w:val="24"/>
          <w:lang w:eastAsia="en-US"/>
        </w:rPr>
      </w:pPr>
    </w:p>
    <w:p w:rsidR="007F4B97" w:rsidRPr="00D71F64" w:rsidRDefault="0047572F" w:rsidP="000C7CA4">
      <w:pPr>
        <w:keepNext/>
        <w:ind w:firstLine="709"/>
        <w:jc w:val="both"/>
        <w:rPr>
          <w:rFonts w:eastAsia="Calibri"/>
          <w:b/>
          <w:sz w:val="24"/>
          <w:szCs w:val="24"/>
        </w:rPr>
      </w:pPr>
      <w:r w:rsidRPr="00D71F64">
        <w:rPr>
          <w:b/>
          <w:sz w:val="24"/>
          <w:szCs w:val="24"/>
        </w:rPr>
        <w:t xml:space="preserve">5. </w:t>
      </w:r>
      <w:r w:rsidR="0047633A" w:rsidRPr="00D71F6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71F64" w:rsidRDefault="007F4B97" w:rsidP="000C7CA4">
      <w:pPr>
        <w:keepNext/>
        <w:ind w:firstLine="709"/>
        <w:contextualSpacing/>
        <w:jc w:val="both"/>
        <w:rPr>
          <w:rFonts w:eastAsia="Calibri"/>
          <w:b/>
          <w:sz w:val="24"/>
          <w:szCs w:val="24"/>
        </w:rPr>
      </w:pPr>
    </w:p>
    <w:p w:rsidR="00114770" w:rsidRPr="00D71F64" w:rsidRDefault="00114770" w:rsidP="000C7CA4">
      <w:pPr>
        <w:tabs>
          <w:tab w:val="left" w:pos="900"/>
        </w:tabs>
        <w:ind w:firstLine="709"/>
        <w:jc w:val="both"/>
        <w:rPr>
          <w:b/>
          <w:sz w:val="24"/>
          <w:szCs w:val="24"/>
        </w:rPr>
      </w:pPr>
      <w:r w:rsidRPr="00D71F64">
        <w:rPr>
          <w:b/>
          <w:sz w:val="24"/>
          <w:szCs w:val="24"/>
        </w:rPr>
        <w:t>5.1. Тематический план для очной формы обучения</w:t>
      </w:r>
    </w:p>
    <w:p w:rsidR="00114770" w:rsidRPr="00D71F64" w:rsidRDefault="00114770" w:rsidP="000C7CA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71F6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71F64" w:rsidRDefault="00DA489D" w:rsidP="00592F9A">
            <w:pPr>
              <w:widowControl/>
              <w:autoSpaceDE/>
              <w:autoSpaceDN/>
              <w:adjustRightInd/>
              <w:jc w:val="center"/>
              <w:rPr>
                <w:b/>
                <w:bCs/>
                <w:sz w:val="24"/>
                <w:szCs w:val="24"/>
              </w:rPr>
            </w:pPr>
            <w:r w:rsidRPr="00D71F64">
              <w:rPr>
                <w:b/>
                <w:bCs/>
                <w:sz w:val="24"/>
                <w:szCs w:val="24"/>
              </w:rPr>
              <w:t xml:space="preserve">Семестр </w:t>
            </w:r>
            <w:r w:rsidR="00592F9A" w:rsidRPr="00D71F64">
              <w:rPr>
                <w:b/>
                <w:bCs/>
                <w:sz w:val="24"/>
                <w:szCs w:val="24"/>
              </w:rPr>
              <w:t>7</w:t>
            </w:r>
          </w:p>
        </w:tc>
      </w:tr>
      <w:tr w:rsidR="00DA489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71F64" w:rsidRDefault="00DA489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Пр</w:t>
            </w: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b/>
                <w:bCs/>
                <w:sz w:val="24"/>
                <w:szCs w:val="24"/>
              </w:rPr>
            </w:pPr>
            <w:r w:rsidRPr="00D71F64">
              <w:rPr>
                <w:b/>
                <w:bCs/>
                <w:sz w:val="24"/>
                <w:szCs w:val="24"/>
              </w:rPr>
              <w:t>Всего</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1. Риск и неопределенность в принятии решений </w:t>
            </w:r>
          </w:p>
          <w:p w:rsidR="005440CD" w:rsidRPr="00D71F64" w:rsidRDefault="005440CD" w:rsidP="00AC6968">
            <w:pPr>
              <w:jc w:val="both"/>
              <w:rPr>
                <w:sz w:val="24"/>
                <w:szCs w:val="24"/>
              </w:rPr>
            </w:pPr>
            <w:r w:rsidRPr="00D71F64">
              <w:rPr>
                <w:sz w:val="24"/>
                <w:szCs w:val="24"/>
              </w:rPr>
              <w:t xml:space="preserve">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  </w:t>
            </w:r>
          </w:p>
          <w:p w:rsidR="005440CD" w:rsidRPr="00D71F64" w:rsidRDefault="005440CD"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8</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2. Классификация рисков </w:t>
            </w:r>
          </w:p>
          <w:p w:rsidR="005440CD" w:rsidRPr="00D71F64" w:rsidRDefault="005440CD" w:rsidP="00AC6968">
            <w:pPr>
              <w:jc w:val="both"/>
              <w:rPr>
                <w:sz w:val="24"/>
                <w:szCs w:val="24"/>
              </w:rPr>
            </w:pPr>
            <w:r w:rsidRPr="00D71F64">
              <w:rPr>
                <w:sz w:val="24"/>
                <w:szCs w:val="24"/>
              </w:rPr>
              <w:t>Необходимость классификации рисков.  Формы и виды рисков.  Принципы классификации рисков. Виды рисков</w:t>
            </w:r>
          </w:p>
          <w:p w:rsidR="005440CD" w:rsidRPr="00D71F64" w:rsidRDefault="005440CD" w:rsidP="00AC6968">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r w:rsidR="004D5A3B" w:rsidRPr="00102D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b/>
                <w:bCs/>
                <w:i/>
                <w:sz w:val="24"/>
                <w:szCs w:val="24"/>
              </w:rPr>
            </w:pPr>
            <w:r w:rsidRPr="00102D8E">
              <w:rPr>
                <w:b/>
                <w:bCs/>
                <w:i/>
                <w:sz w:val="24"/>
                <w:szCs w:val="24"/>
              </w:rPr>
              <w:t>2</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3. Основы управления риском </w:t>
            </w:r>
          </w:p>
          <w:p w:rsidR="005440CD" w:rsidRPr="00D71F64" w:rsidRDefault="005440CD" w:rsidP="00AC6968">
            <w:pPr>
              <w:jc w:val="both"/>
              <w:rPr>
                <w:sz w:val="24"/>
                <w:szCs w:val="24"/>
              </w:rPr>
            </w:pPr>
            <w:r w:rsidRPr="00D71F64">
              <w:rPr>
                <w:sz w:val="24"/>
                <w:szCs w:val="24"/>
              </w:rPr>
              <w:t xml:space="preserve"> Роль и место управления риском в системе управления предприятием. Система управления риском: основные элементы.  Технология управления риском </w:t>
            </w:r>
          </w:p>
          <w:p w:rsidR="005440CD" w:rsidRPr="00D71F64" w:rsidRDefault="005440CD"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Тема 4. Сущность и методы управления рисками</w:t>
            </w:r>
          </w:p>
          <w:p w:rsidR="005440CD" w:rsidRPr="00D71F64" w:rsidRDefault="005440CD"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b/>
                <w:bCs/>
                <w:i/>
                <w:sz w:val="24"/>
                <w:szCs w:val="24"/>
              </w:rPr>
            </w:pPr>
            <w:r w:rsidRPr="00102D8E">
              <w:rPr>
                <w:b/>
                <w:bCs/>
                <w:i/>
                <w:sz w:val="24"/>
                <w:szCs w:val="24"/>
              </w:rPr>
              <w:t>2</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5. Информационное обеспечение системы управления риском </w:t>
            </w:r>
          </w:p>
          <w:p w:rsidR="005440CD" w:rsidRPr="00D71F64" w:rsidRDefault="005440CD" w:rsidP="00AC6968">
            <w:pPr>
              <w:jc w:val="both"/>
              <w:rPr>
                <w:sz w:val="24"/>
                <w:szCs w:val="24"/>
              </w:rPr>
            </w:pPr>
            <w:r w:rsidRPr="00D71F64">
              <w:rPr>
                <w:sz w:val="24"/>
                <w:szCs w:val="24"/>
              </w:rPr>
              <w:t xml:space="preserve">Принципы информационного обеспечения системы управления риском. Источники информации. Информационная система. </w:t>
            </w:r>
          </w:p>
          <w:p w:rsidR="005440CD" w:rsidRPr="00D71F64" w:rsidRDefault="005440CD" w:rsidP="00FF2252">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Тема 6. Анализ риска в системе риск-</w:t>
            </w:r>
            <w:r w:rsidRPr="00D71F64">
              <w:rPr>
                <w:sz w:val="24"/>
                <w:szCs w:val="24"/>
              </w:rPr>
              <w:lastRenderedPageBreak/>
              <w:t xml:space="preserve">менеджмента </w:t>
            </w:r>
          </w:p>
          <w:p w:rsidR="005440CD" w:rsidRPr="00D71F64" w:rsidRDefault="005440CD" w:rsidP="00AC6968">
            <w:pPr>
              <w:jc w:val="both"/>
              <w:rPr>
                <w:sz w:val="24"/>
                <w:szCs w:val="24"/>
              </w:rPr>
            </w:pPr>
            <w:r w:rsidRPr="00D71F64">
              <w:rPr>
                <w:sz w:val="24"/>
                <w:szCs w:val="24"/>
              </w:rPr>
              <w:t xml:space="preserve">Визуализация риска. Общие подходы к анализу рисков.  </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14</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9D0995">
        <w:trPr>
          <w:trHeight w:val="481"/>
          <w:jc w:val="center"/>
        </w:trPr>
        <w:tc>
          <w:tcPr>
            <w:tcW w:w="4991" w:type="dxa"/>
            <w:vMerge w:val="restart"/>
            <w:tcBorders>
              <w:left w:val="single" w:sz="8" w:space="0" w:color="auto"/>
              <w:right w:val="single" w:sz="8" w:space="0" w:color="auto"/>
            </w:tcBorders>
          </w:tcPr>
          <w:p w:rsidR="005440CD" w:rsidRPr="00D71F64" w:rsidRDefault="005440CD" w:rsidP="00AC6968">
            <w:pPr>
              <w:jc w:val="both"/>
              <w:rPr>
                <w:sz w:val="24"/>
                <w:szCs w:val="24"/>
              </w:rPr>
            </w:pPr>
            <w:r w:rsidRPr="00D71F64">
              <w:rPr>
                <w:sz w:val="24"/>
                <w:szCs w:val="24"/>
              </w:rPr>
              <w:t xml:space="preserve">Тема 7. Методы реагирования на риск </w:t>
            </w:r>
          </w:p>
          <w:p w:rsidR="005440CD" w:rsidRPr="00D71F64" w:rsidRDefault="005440CD" w:rsidP="00AC6968">
            <w:pPr>
              <w:jc w:val="both"/>
              <w:rPr>
                <w:sz w:val="24"/>
                <w:szCs w:val="24"/>
              </w:rPr>
            </w:pPr>
            <w:r w:rsidRPr="00D71F64">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w:t>
            </w:r>
          </w:p>
          <w:p w:rsidR="005440CD" w:rsidRPr="00D71F64" w:rsidRDefault="005440CD" w:rsidP="000C7CA4">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14</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20750E">
        <w:trPr>
          <w:trHeight w:val="481"/>
          <w:jc w:val="center"/>
        </w:trPr>
        <w:tc>
          <w:tcPr>
            <w:tcW w:w="4991" w:type="dxa"/>
            <w:vMerge w:val="restart"/>
            <w:tcBorders>
              <w:left w:val="single" w:sz="8" w:space="0" w:color="auto"/>
              <w:right w:val="single" w:sz="8" w:space="0" w:color="auto"/>
            </w:tcBorders>
          </w:tcPr>
          <w:p w:rsidR="005440CD" w:rsidRPr="00D71F64" w:rsidRDefault="005440CD" w:rsidP="00AC6968">
            <w:pPr>
              <w:jc w:val="both"/>
              <w:rPr>
                <w:sz w:val="24"/>
                <w:szCs w:val="24"/>
              </w:rPr>
            </w:pPr>
            <w:r w:rsidRPr="00D71F64">
              <w:rPr>
                <w:sz w:val="24"/>
                <w:szCs w:val="24"/>
              </w:rPr>
              <w:t xml:space="preserve">Тема 8. Управление рисками в производственном предпринимательстве </w:t>
            </w:r>
          </w:p>
          <w:p w:rsidR="005440CD" w:rsidRPr="00D71F64" w:rsidRDefault="005440CD" w:rsidP="00AC6968">
            <w:pPr>
              <w:widowControl/>
              <w:autoSpaceDE/>
              <w:autoSpaceDN/>
              <w:adjustRightInd/>
              <w:jc w:val="center"/>
              <w:rPr>
                <w:sz w:val="24"/>
                <w:szCs w:val="24"/>
              </w:rPr>
            </w:pPr>
            <w:r w:rsidRPr="00D71F64">
              <w:rPr>
                <w:sz w:val="24"/>
                <w:szCs w:val="24"/>
              </w:rPr>
              <w:t>Идентификация факторов риска производственного предприятия.</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i/>
                <w:iCs/>
                <w:sz w:val="24"/>
                <w:szCs w:val="24"/>
              </w:rPr>
            </w:pPr>
            <w:r w:rsidRPr="00102D8E">
              <w:rPr>
                <w:i/>
                <w:iCs/>
                <w:sz w:val="24"/>
                <w:szCs w:val="24"/>
              </w:rPr>
              <w:t>2</w:t>
            </w:r>
            <w:r w:rsidR="005440CD"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b/>
                <w:bCs/>
                <w:i/>
                <w:sz w:val="24"/>
                <w:szCs w:val="24"/>
              </w:rPr>
            </w:pPr>
            <w:r w:rsidRPr="00102D8E">
              <w:rPr>
                <w:b/>
                <w:bCs/>
                <w:i/>
                <w:sz w:val="24"/>
                <w:szCs w:val="24"/>
              </w:rPr>
              <w:t>2</w:t>
            </w:r>
          </w:p>
        </w:tc>
      </w:tr>
      <w:tr w:rsidR="005440CD" w:rsidRPr="004D5A3B" w:rsidTr="00FF2252">
        <w:trPr>
          <w:trHeight w:val="481"/>
          <w:jc w:val="center"/>
        </w:trPr>
        <w:tc>
          <w:tcPr>
            <w:tcW w:w="4991" w:type="dxa"/>
            <w:vMerge w:val="restart"/>
            <w:tcBorders>
              <w:left w:val="single" w:sz="8" w:space="0" w:color="auto"/>
              <w:right w:val="single" w:sz="8" w:space="0" w:color="auto"/>
            </w:tcBorders>
          </w:tcPr>
          <w:p w:rsidR="005440CD" w:rsidRPr="00D71F64" w:rsidRDefault="005440CD" w:rsidP="00AC6968">
            <w:pPr>
              <w:jc w:val="both"/>
              <w:rPr>
                <w:sz w:val="24"/>
                <w:szCs w:val="24"/>
              </w:rPr>
            </w:pPr>
            <w:r w:rsidRPr="00D71F64">
              <w:rPr>
                <w:sz w:val="24"/>
                <w:szCs w:val="24"/>
              </w:rPr>
              <w:t>Тема 9. Принятие управленческих решений в условиях  неопределенности и риска</w:t>
            </w:r>
          </w:p>
          <w:p w:rsidR="005440CD" w:rsidRPr="00D71F64" w:rsidRDefault="005440CD" w:rsidP="00AC6968">
            <w:pPr>
              <w:tabs>
                <w:tab w:val="left" w:pos="900"/>
              </w:tabs>
              <w:jc w:val="both"/>
              <w:rPr>
                <w:sz w:val="24"/>
                <w:szCs w:val="24"/>
              </w:rPr>
            </w:pPr>
            <w:r w:rsidRPr="00D71F64">
              <w:rPr>
                <w:sz w:val="24"/>
                <w:szCs w:val="24"/>
              </w:rPr>
              <w:t xml:space="preserve">Принятие решений в условиях риска. Критерий ожидаемого значения. Критерий предельного уровня. Принятие решений в условиях неопределенности. </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5440CD" w:rsidRPr="004D5A3B" w:rsidRDefault="005440CD">
            <w:pPr>
              <w:jc w:val="center"/>
              <w:rPr>
                <w:iCs/>
                <w:sz w:val="24"/>
                <w:szCs w:val="24"/>
              </w:rPr>
            </w:pPr>
            <w:r w:rsidRPr="004D5A3B">
              <w:rPr>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b/>
                <w:bCs/>
                <w:sz w:val="24"/>
                <w:szCs w:val="24"/>
              </w:rPr>
            </w:pPr>
            <w:r w:rsidRPr="004D5A3B">
              <w:rPr>
                <w:b/>
                <w:bCs/>
                <w:sz w:val="24"/>
                <w:szCs w:val="24"/>
              </w:rPr>
              <w:t>16</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b/>
                <w:bCs/>
                <w:i/>
                <w:sz w:val="24"/>
                <w:szCs w:val="24"/>
              </w:rPr>
            </w:pPr>
            <w:r w:rsidRPr="00102D8E">
              <w:rPr>
                <w:b/>
                <w:bCs/>
                <w:i/>
                <w:sz w:val="24"/>
                <w:szCs w:val="24"/>
              </w:rPr>
              <w:t>4</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108</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i/>
                <w:iCs/>
                <w:sz w:val="24"/>
                <w:szCs w:val="24"/>
              </w:rPr>
            </w:pPr>
            <w:r w:rsidRPr="00102D8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b/>
                <w:bCs/>
                <w:i/>
                <w:iCs/>
                <w:sz w:val="24"/>
                <w:szCs w:val="24"/>
              </w:rPr>
            </w:pPr>
            <w:r w:rsidRPr="00102D8E">
              <w:rPr>
                <w:b/>
                <w:bCs/>
                <w:i/>
                <w:iCs/>
                <w:sz w:val="24"/>
                <w:szCs w:val="24"/>
              </w:rPr>
              <w:t>10</w:t>
            </w:r>
            <w:r w:rsidR="005440CD" w:rsidRPr="00102D8E">
              <w:rPr>
                <w:b/>
                <w:bCs/>
                <w:i/>
                <w:iCs/>
                <w:sz w:val="24"/>
                <w:szCs w:val="24"/>
              </w:rPr>
              <w:t> </w:t>
            </w:r>
          </w:p>
        </w:tc>
      </w:tr>
      <w:tr w:rsidR="005440C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Контроль (</w:t>
            </w:r>
            <w:r w:rsidR="004D5A3B">
              <w:rPr>
                <w:sz w:val="24"/>
                <w:szCs w:val="24"/>
              </w:rPr>
              <w:t>зачет</w:t>
            </w:r>
            <w:r w:rsidRPr="00D71F64">
              <w:rPr>
                <w:sz w:val="24"/>
                <w:szCs w:val="24"/>
              </w:rPr>
              <w:t>)</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102D8E">
            <w:pPr>
              <w:jc w:val="center"/>
              <w:rPr>
                <w:b/>
                <w:bCs/>
                <w:sz w:val="24"/>
                <w:szCs w:val="24"/>
              </w:rPr>
            </w:pPr>
            <w:r>
              <w:rPr>
                <w:b/>
                <w:bCs/>
                <w:sz w:val="24"/>
                <w:szCs w:val="24"/>
              </w:rPr>
              <w:t>-</w:t>
            </w:r>
            <w:r w:rsidR="005440CD" w:rsidRPr="00D71F64">
              <w:rPr>
                <w:b/>
                <w:bCs/>
                <w:sz w:val="24"/>
                <w:szCs w:val="24"/>
              </w:rPr>
              <w:t> </w:t>
            </w:r>
          </w:p>
        </w:tc>
      </w:tr>
      <w:tr w:rsidR="005440C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 xml:space="preserve">Итого с </w:t>
            </w:r>
            <w:r w:rsidR="004D5A3B">
              <w:rPr>
                <w:sz w:val="24"/>
                <w:szCs w:val="24"/>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108</w:t>
            </w:r>
          </w:p>
        </w:tc>
      </w:tr>
    </w:tbl>
    <w:p w:rsidR="00DA489D" w:rsidRPr="00D71F64" w:rsidRDefault="00DA489D" w:rsidP="000C7CA4">
      <w:pPr>
        <w:tabs>
          <w:tab w:val="left" w:pos="900"/>
        </w:tabs>
        <w:jc w:val="both"/>
        <w:rPr>
          <w:b/>
          <w:sz w:val="24"/>
          <w:szCs w:val="24"/>
        </w:rPr>
      </w:pPr>
    </w:p>
    <w:p w:rsidR="00DA489D" w:rsidRPr="00D71F64" w:rsidRDefault="00DA489D" w:rsidP="000C7CA4">
      <w:pPr>
        <w:tabs>
          <w:tab w:val="left" w:pos="900"/>
        </w:tabs>
        <w:jc w:val="both"/>
        <w:rPr>
          <w:b/>
          <w:sz w:val="24"/>
          <w:szCs w:val="24"/>
        </w:rPr>
      </w:pPr>
    </w:p>
    <w:p w:rsidR="007F4B97" w:rsidRPr="00D71F64" w:rsidRDefault="00114770" w:rsidP="000C7CA4">
      <w:pPr>
        <w:tabs>
          <w:tab w:val="left" w:pos="900"/>
        </w:tabs>
        <w:ind w:firstLine="709"/>
        <w:jc w:val="both"/>
        <w:rPr>
          <w:b/>
          <w:sz w:val="24"/>
          <w:szCs w:val="24"/>
        </w:rPr>
      </w:pPr>
      <w:r w:rsidRPr="00D71F64">
        <w:rPr>
          <w:b/>
          <w:sz w:val="24"/>
          <w:szCs w:val="24"/>
        </w:rPr>
        <w:t xml:space="preserve">5.2. </w:t>
      </w:r>
      <w:r w:rsidR="007F4B97" w:rsidRPr="00D71F64">
        <w:rPr>
          <w:b/>
          <w:sz w:val="24"/>
          <w:szCs w:val="24"/>
        </w:rPr>
        <w:t xml:space="preserve">Тематический план для </w:t>
      </w:r>
      <w:r w:rsidR="00586FAD" w:rsidRPr="00D71F64">
        <w:rPr>
          <w:b/>
          <w:sz w:val="24"/>
          <w:szCs w:val="24"/>
        </w:rPr>
        <w:t>за</w:t>
      </w:r>
      <w:r w:rsidR="007F4B97" w:rsidRPr="00D71F64">
        <w:rPr>
          <w:b/>
          <w:sz w:val="24"/>
          <w:szCs w:val="24"/>
        </w:rPr>
        <w:t>очной формы обучения</w:t>
      </w:r>
    </w:p>
    <w:p w:rsidR="00AF61EB" w:rsidRPr="00D71F64" w:rsidRDefault="00AF61EB" w:rsidP="000C7CA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71F6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71F64" w:rsidRDefault="00513564" w:rsidP="004D5A3B">
            <w:pPr>
              <w:widowControl/>
              <w:autoSpaceDE/>
              <w:autoSpaceDN/>
              <w:adjustRightInd/>
              <w:jc w:val="center"/>
              <w:rPr>
                <w:b/>
                <w:bCs/>
                <w:sz w:val="24"/>
                <w:szCs w:val="24"/>
              </w:rPr>
            </w:pPr>
            <w:r w:rsidRPr="00D71F64">
              <w:rPr>
                <w:b/>
                <w:bCs/>
                <w:sz w:val="24"/>
                <w:szCs w:val="24"/>
              </w:rPr>
              <w:t xml:space="preserve">Семестр </w:t>
            </w:r>
            <w:r w:rsidR="004D5A3B">
              <w:rPr>
                <w:b/>
                <w:bCs/>
                <w:sz w:val="24"/>
                <w:szCs w:val="24"/>
              </w:rPr>
              <w:t>7</w:t>
            </w:r>
          </w:p>
        </w:tc>
      </w:tr>
      <w:tr w:rsidR="00513564"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71F64" w:rsidRDefault="0051356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Пр</w:t>
            </w: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b/>
                <w:bCs/>
                <w:sz w:val="24"/>
                <w:szCs w:val="24"/>
              </w:rPr>
            </w:pPr>
            <w:r w:rsidRPr="00D71F64">
              <w:rPr>
                <w:b/>
                <w:bCs/>
                <w:sz w:val="24"/>
                <w:szCs w:val="24"/>
              </w:rPr>
              <w:t>Всего</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1. Риск и неопределенность в принятии решений </w:t>
            </w:r>
          </w:p>
          <w:p w:rsidR="005440CD" w:rsidRPr="00D71F64" w:rsidRDefault="005440CD" w:rsidP="002A1105">
            <w:pPr>
              <w:jc w:val="both"/>
              <w:rPr>
                <w:sz w:val="24"/>
                <w:szCs w:val="24"/>
              </w:rPr>
            </w:pPr>
            <w:r w:rsidRPr="00D71F64">
              <w:rPr>
                <w:sz w:val="24"/>
                <w:szCs w:val="24"/>
              </w:rPr>
              <w:t xml:space="preserve">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  </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9</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2. Классификация рисков </w:t>
            </w:r>
          </w:p>
          <w:p w:rsidR="005440CD" w:rsidRPr="00D71F64" w:rsidRDefault="005440CD" w:rsidP="002A1105">
            <w:pPr>
              <w:jc w:val="both"/>
              <w:rPr>
                <w:sz w:val="24"/>
                <w:szCs w:val="24"/>
              </w:rPr>
            </w:pPr>
            <w:r w:rsidRPr="00D71F64">
              <w:rPr>
                <w:sz w:val="24"/>
                <w:szCs w:val="24"/>
              </w:rPr>
              <w:t>Необходимость классификации рисков.  Формы и виды рисков.  Принципы классификации рисков. Виды рисков</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3. Основы управления риском </w:t>
            </w:r>
          </w:p>
          <w:p w:rsidR="005440CD" w:rsidRPr="00D71F64" w:rsidRDefault="005440CD" w:rsidP="002A1105">
            <w:pPr>
              <w:jc w:val="both"/>
              <w:rPr>
                <w:sz w:val="24"/>
                <w:szCs w:val="24"/>
              </w:rPr>
            </w:pPr>
            <w:r w:rsidRPr="00D71F64">
              <w:rPr>
                <w:sz w:val="24"/>
                <w:szCs w:val="24"/>
              </w:rPr>
              <w:lastRenderedPageBreak/>
              <w:t xml:space="preserve"> Роль и место управления риском в системе управления предприятием. Система управления риском: основные элементы.  Технология управления риском </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Тема 4. Сущность и методы управления рисками</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13</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5. Информационное обеспечение системы управления риском </w:t>
            </w:r>
          </w:p>
          <w:p w:rsidR="005440CD" w:rsidRPr="00D71F64" w:rsidRDefault="005440CD" w:rsidP="002A1105">
            <w:pPr>
              <w:jc w:val="both"/>
              <w:rPr>
                <w:sz w:val="24"/>
                <w:szCs w:val="24"/>
              </w:rPr>
            </w:pPr>
            <w:r w:rsidRPr="00D71F64">
              <w:rPr>
                <w:sz w:val="24"/>
                <w:szCs w:val="24"/>
              </w:rPr>
              <w:t xml:space="preserve">Принципы информационного обеспечения системы управления риском. Источники информации. Информационная система. </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6. Анализ риска в системе риск-менеджмента </w:t>
            </w:r>
          </w:p>
          <w:p w:rsidR="005440CD" w:rsidRPr="00D71F64" w:rsidRDefault="005440CD" w:rsidP="002A1105">
            <w:pPr>
              <w:jc w:val="both"/>
              <w:rPr>
                <w:sz w:val="24"/>
                <w:szCs w:val="24"/>
              </w:rPr>
            </w:pPr>
            <w:r w:rsidRPr="00D71F64">
              <w:rPr>
                <w:sz w:val="24"/>
                <w:szCs w:val="24"/>
              </w:rPr>
              <w:t xml:space="preserve">Визуализация риска. Общие подходы к анализу рисков.  </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9D0995">
        <w:trPr>
          <w:trHeight w:val="440"/>
          <w:jc w:val="center"/>
        </w:trPr>
        <w:tc>
          <w:tcPr>
            <w:tcW w:w="4991" w:type="dxa"/>
            <w:vMerge w:val="restart"/>
            <w:tcBorders>
              <w:left w:val="single" w:sz="8" w:space="0" w:color="auto"/>
              <w:right w:val="single" w:sz="8" w:space="0" w:color="auto"/>
            </w:tcBorders>
          </w:tcPr>
          <w:p w:rsidR="005440CD" w:rsidRPr="00D71F64" w:rsidRDefault="005440CD" w:rsidP="002A1105">
            <w:pPr>
              <w:jc w:val="both"/>
              <w:rPr>
                <w:sz w:val="24"/>
                <w:szCs w:val="24"/>
              </w:rPr>
            </w:pPr>
            <w:r w:rsidRPr="00D71F64">
              <w:rPr>
                <w:sz w:val="24"/>
                <w:szCs w:val="24"/>
              </w:rPr>
              <w:t xml:space="preserve">Тема 7. Методы реагирования на риск </w:t>
            </w:r>
          </w:p>
          <w:p w:rsidR="005440CD" w:rsidRPr="00D71F64" w:rsidRDefault="005440CD" w:rsidP="002A1105">
            <w:pPr>
              <w:jc w:val="both"/>
              <w:rPr>
                <w:sz w:val="24"/>
                <w:szCs w:val="24"/>
              </w:rPr>
            </w:pPr>
            <w:r w:rsidRPr="00D71F64">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w:t>
            </w:r>
          </w:p>
          <w:p w:rsidR="005440CD" w:rsidRPr="00D71F64" w:rsidRDefault="005440CD" w:rsidP="002A1105">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13</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B5127A">
        <w:trPr>
          <w:trHeight w:val="440"/>
          <w:jc w:val="center"/>
        </w:trPr>
        <w:tc>
          <w:tcPr>
            <w:tcW w:w="4991" w:type="dxa"/>
            <w:vMerge w:val="restart"/>
            <w:tcBorders>
              <w:left w:val="single" w:sz="8" w:space="0" w:color="auto"/>
              <w:right w:val="single" w:sz="8" w:space="0" w:color="auto"/>
            </w:tcBorders>
          </w:tcPr>
          <w:p w:rsidR="005440CD" w:rsidRPr="00D71F64" w:rsidRDefault="005440CD" w:rsidP="002A1105">
            <w:pPr>
              <w:jc w:val="both"/>
              <w:rPr>
                <w:sz w:val="24"/>
                <w:szCs w:val="24"/>
              </w:rPr>
            </w:pPr>
            <w:r w:rsidRPr="00D71F64">
              <w:rPr>
                <w:sz w:val="24"/>
                <w:szCs w:val="24"/>
              </w:rPr>
              <w:t xml:space="preserve">Тема 8. Управление рисками в производственном предпринимательстве </w:t>
            </w:r>
          </w:p>
          <w:p w:rsidR="005440CD" w:rsidRPr="00D71F64" w:rsidRDefault="005440CD" w:rsidP="002A1105">
            <w:pPr>
              <w:widowControl/>
              <w:autoSpaceDE/>
              <w:autoSpaceDN/>
              <w:adjustRightInd/>
              <w:jc w:val="center"/>
              <w:rPr>
                <w:sz w:val="24"/>
                <w:szCs w:val="24"/>
              </w:rPr>
            </w:pPr>
            <w:r w:rsidRPr="00D71F64">
              <w:rPr>
                <w:sz w:val="24"/>
                <w:szCs w:val="24"/>
              </w:rPr>
              <w:t>Идентификация факторов риска производственного предприятия.</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8</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4D5A3B" w:rsidTr="004B3C2B">
        <w:trPr>
          <w:trHeight w:val="440"/>
          <w:jc w:val="center"/>
        </w:trPr>
        <w:tc>
          <w:tcPr>
            <w:tcW w:w="4991" w:type="dxa"/>
            <w:vMerge w:val="restart"/>
            <w:tcBorders>
              <w:left w:val="single" w:sz="8" w:space="0" w:color="auto"/>
              <w:right w:val="single" w:sz="8" w:space="0" w:color="auto"/>
            </w:tcBorders>
          </w:tcPr>
          <w:p w:rsidR="005440CD" w:rsidRPr="00D71F64" w:rsidRDefault="005440CD" w:rsidP="002A1105">
            <w:pPr>
              <w:jc w:val="both"/>
              <w:rPr>
                <w:sz w:val="24"/>
                <w:szCs w:val="24"/>
              </w:rPr>
            </w:pPr>
            <w:r w:rsidRPr="00D71F64">
              <w:rPr>
                <w:sz w:val="24"/>
                <w:szCs w:val="24"/>
              </w:rPr>
              <w:t>Тема 9. Принятие управленческих решений в условиях  неопределенности и риска</w:t>
            </w:r>
          </w:p>
          <w:p w:rsidR="005440CD" w:rsidRPr="00D71F64" w:rsidRDefault="005440CD" w:rsidP="002A1105">
            <w:pPr>
              <w:tabs>
                <w:tab w:val="left" w:pos="900"/>
              </w:tabs>
              <w:jc w:val="both"/>
              <w:rPr>
                <w:sz w:val="24"/>
                <w:szCs w:val="24"/>
              </w:rPr>
            </w:pPr>
            <w:r w:rsidRPr="00D71F64">
              <w:rPr>
                <w:sz w:val="24"/>
                <w:szCs w:val="24"/>
              </w:rPr>
              <w:t xml:space="preserve">Принятие решений в условиях риска. Критерий ожидаемого значения. Критерий предельного уровня. Принятие решений в условиях неопределенности. </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5440CD" w:rsidRPr="004D5A3B" w:rsidRDefault="005440CD">
            <w:pPr>
              <w:jc w:val="center"/>
              <w:rPr>
                <w:iCs/>
                <w:sz w:val="24"/>
                <w:szCs w:val="24"/>
              </w:rPr>
            </w:pPr>
            <w:r w:rsidRPr="00102D8E">
              <w:rPr>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b/>
                <w:bCs/>
                <w:sz w:val="24"/>
                <w:szCs w:val="24"/>
              </w:rPr>
            </w:pPr>
            <w:r w:rsidRPr="004D5A3B">
              <w:rPr>
                <w:b/>
                <w:bCs/>
                <w:sz w:val="24"/>
                <w:szCs w:val="24"/>
              </w:rPr>
              <w:t>17</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b/>
                <w:bCs/>
                <w:i/>
                <w:sz w:val="24"/>
                <w:szCs w:val="24"/>
              </w:rPr>
            </w:pPr>
            <w:r w:rsidRPr="00102D8E">
              <w:rPr>
                <w:b/>
                <w:bCs/>
                <w:i/>
                <w:sz w:val="24"/>
                <w:szCs w:val="24"/>
              </w:rPr>
              <w:t>2</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104</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i/>
                <w:iCs/>
                <w:sz w:val="24"/>
                <w:szCs w:val="24"/>
              </w:rPr>
            </w:pPr>
            <w:r w:rsidRPr="00D71F64">
              <w:rPr>
                <w:b/>
                <w:bCs/>
                <w:i/>
                <w:iCs/>
                <w:sz w:val="24"/>
                <w:szCs w:val="24"/>
              </w:rPr>
              <w:t> </w:t>
            </w:r>
            <w:r w:rsidR="004D5A3B">
              <w:rPr>
                <w:b/>
                <w:bCs/>
                <w:i/>
                <w:iCs/>
                <w:sz w:val="24"/>
                <w:szCs w:val="24"/>
              </w:rPr>
              <w:t>2</w:t>
            </w:r>
          </w:p>
        </w:tc>
      </w:tr>
      <w:tr w:rsidR="005440CD" w:rsidRPr="00D71F6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Контроль (</w:t>
            </w:r>
            <w:r w:rsidR="004D5A3B">
              <w:rPr>
                <w:sz w:val="24"/>
                <w:szCs w:val="24"/>
              </w:rPr>
              <w:t>зачет</w:t>
            </w:r>
            <w:r w:rsidRPr="00D71F64">
              <w:rPr>
                <w:sz w:val="24"/>
                <w:szCs w:val="24"/>
              </w:rPr>
              <w:t>)</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4</w:t>
            </w:r>
          </w:p>
        </w:tc>
      </w:tr>
      <w:tr w:rsidR="005440C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 xml:space="preserve">Итого с </w:t>
            </w:r>
            <w:r w:rsidR="004D5A3B">
              <w:rPr>
                <w:sz w:val="24"/>
                <w:szCs w:val="24"/>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108</w:t>
            </w:r>
          </w:p>
        </w:tc>
      </w:tr>
    </w:tbl>
    <w:p w:rsidR="00DA489D" w:rsidRPr="000C7CA4" w:rsidRDefault="00DA489D" w:rsidP="000C7CA4">
      <w:pPr>
        <w:tabs>
          <w:tab w:val="left" w:pos="900"/>
        </w:tabs>
        <w:ind w:firstLine="709"/>
        <w:jc w:val="both"/>
        <w:rPr>
          <w:b/>
          <w:color w:val="000000"/>
          <w:sz w:val="22"/>
          <w:szCs w:val="22"/>
        </w:rPr>
      </w:pPr>
    </w:p>
    <w:p w:rsidR="00D71F64" w:rsidRPr="00D71F64" w:rsidRDefault="00D71F64" w:rsidP="00D71F64">
      <w:pPr>
        <w:tabs>
          <w:tab w:val="left" w:pos="900"/>
        </w:tabs>
        <w:jc w:val="both"/>
        <w:rPr>
          <w:b/>
        </w:rPr>
      </w:pPr>
    </w:p>
    <w:p w:rsidR="00D71F64" w:rsidRPr="00D71F64" w:rsidRDefault="00D71F64" w:rsidP="00D71F64">
      <w:pPr>
        <w:ind w:firstLine="709"/>
        <w:jc w:val="both"/>
        <w:rPr>
          <w:b/>
          <w:i/>
        </w:rPr>
      </w:pPr>
      <w:r w:rsidRPr="00D71F64">
        <w:rPr>
          <w:b/>
          <w:i/>
        </w:rPr>
        <w:t>* Примечания:</w:t>
      </w:r>
    </w:p>
    <w:p w:rsidR="00D71F64" w:rsidRPr="00D71F64" w:rsidRDefault="00D71F64" w:rsidP="00D71F64">
      <w:pPr>
        <w:ind w:firstLine="709"/>
        <w:jc w:val="both"/>
        <w:rPr>
          <w:b/>
        </w:rPr>
      </w:pPr>
      <w:r w:rsidRPr="00D71F64">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w:t>
      </w:r>
      <w:r w:rsidRPr="00D71F64">
        <w:rPr>
          <w:b/>
        </w:rPr>
        <w:lastRenderedPageBreak/>
        <w:t>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1F64" w:rsidRPr="00D71F64" w:rsidRDefault="00D71F64" w:rsidP="00D71F64">
      <w:pPr>
        <w:ind w:firstLine="709"/>
        <w:jc w:val="both"/>
      </w:pPr>
      <w:r w:rsidRPr="00D71F64">
        <w:t xml:space="preserve">При разработке образовательной программы высшего образования в части рабочей программы дисциплины </w:t>
      </w:r>
      <w:r w:rsidR="00A76E53" w:rsidRPr="00102D8E">
        <w:t>«</w:t>
      </w:r>
      <w:r w:rsidR="00654A39" w:rsidRPr="00102D8E">
        <w:rPr>
          <w:b/>
        </w:rPr>
        <w:t>Управление рисками</w:t>
      </w:r>
      <w:r w:rsidR="00A76E53" w:rsidRPr="00102D8E">
        <w:t>»</w:t>
      </w:r>
      <w:r w:rsidR="00A76E53" w:rsidRPr="00D71F64">
        <w:t xml:space="preserve"> </w:t>
      </w:r>
      <w:r w:rsidRPr="00D71F64">
        <w:t xml:space="preserve">согласно требованиям </w:t>
      </w:r>
      <w:r w:rsidRPr="00D71F64">
        <w:rPr>
          <w:b/>
        </w:rPr>
        <w:t>частей 3-5 статьи 13, статьи 30, пункта 3 части 1 статьи 34</w:t>
      </w:r>
      <w:r w:rsidRPr="00D71F64">
        <w:t xml:space="preserve"> 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пунктов 16, 38</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1F64" w:rsidRPr="00D71F64" w:rsidRDefault="00D71F64" w:rsidP="00D71F64">
      <w:pPr>
        <w:ind w:firstLine="709"/>
        <w:jc w:val="both"/>
        <w:rPr>
          <w:b/>
        </w:rPr>
      </w:pPr>
      <w:r w:rsidRPr="00D71F64">
        <w:rPr>
          <w:b/>
        </w:rPr>
        <w:t>б) Для обучающихся с ограниченными возможностями здоровья и инвалидов:</w:t>
      </w:r>
    </w:p>
    <w:p w:rsidR="00D71F64" w:rsidRPr="00D71F64" w:rsidRDefault="00D71F64" w:rsidP="00D71F64">
      <w:pPr>
        <w:ind w:firstLine="709"/>
        <w:jc w:val="both"/>
      </w:pPr>
      <w:r w:rsidRPr="00D71F6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71F64">
        <w:rPr>
          <w:b/>
        </w:rPr>
        <w:t>статьи 79</w:t>
      </w:r>
      <w:r w:rsidRPr="00D71F64">
        <w:t xml:space="preserve"> 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раздела III</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71F64">
        <w:rPr>
          <w:b/>
          <w:i/>
        </w:rPr>
        <w:t>при наличии факта зачисления таких обучающихся с учетом конкретных нозологий</w:t>
      </w:r>
      <w:r w:rsidRPr="00D71F64">
        <w:t>).</w:t>
      </w:r>
    </w:p>
    <w:p w:rsidR="00D71F64" w:rsidRPr="00D71F64" w:rsidRDefault="00D71F64" w:rsidP="00D71F64">
      <w:pPr>
        <w:ind w:firstLine="709"/>
        <w:jc w:val="both"/>
        <w:rPr>
          <w:b/>
        </w:rPr>
      </w:pPr>
      <w:r w:rsidRPr="00D71F6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1F64" w:rsidRPr="00D71F64" w:rsidRDefault="00D71F64" w:rsidP="00D71F64">
      <w:pPr>
        <w:ind w:firstLine="709"/>
        <w:jc w:val="both"/>
      </w:pPr>
      <w:r w:rsidRPr="00D71F64">
        <w:t xml:space="preserve">При разработке образовательной программы высшего образования согласно требованиями </w:t>
      </w:r>
      <w:r w:rsidRPr="00D71F64">
        <w:rPr>
          <w:b/>
        </w:rPr>
        <w:t xml:space="preserve">частей 3-5 статьи 13, статьи 30, пункта 3 части 1 статьи 34 </w:t>
      </w:r>
      <w:r w:rsidRPr="00D71F64">
        <w:t xml:space="preserve">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пункта 20</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02740">
        <w:t xml:space="preserve"> </w:t>
      </w:r>
      <w:r w:rsidRPr="00D71F64">
        <w:t>образовательная организация устанавливает</w:t>
      </w:r>
      <w:r w:rsidR="00202740">
        <w:t xml:space="preserve"> </w:t>
      </w:r>
      <w:r w:rsidRPr="00D71F64">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71F64">
        <w:rPr>
          <w:b/>
        </w:rPr>
        <w:t>частью 5 статьи 5</w:t>
      </w:r>
      <w:r w:rsidRPr="00D71F64">
        <w:t xml:space="preserve"> Федерального закона </w:t>
      </w:r>
      <w:r w:rsidRPr="00D71F64">
        <w:rPr>
          <w:b/>
        </w:rPr>
        <w:t>от 05.05.2014 № 84-ФЗ</w:t>
      </w:r>
      <w:r w:rsidRPr="00D71F6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02740">
        <w:t xml:space="preserve"> </w:t>
      </w:r>
      <w:r w:rsidRPr="00D71F64">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1F64" w:rsidRPr="00D71F64" w:rsidRDefault="00D71F64" w:rsidP="00D71F64">
      <w:pPr>
        <w:ind w:firstLine="709"/>
        <w:jc w:val="both"/>
        <w:rPr>
          <w:b/>
        </w:rPr>
      </w:pPr>
      <w:r w:rsidRPr="00D71F6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1F64" w:rsidRPr="00D71F64" w:rsidRDefault="00D71F64" w:rsidP="00D71F64">
      <w:pPr>
        <w:ind w:firstLine="709"/>
        <w:jc w:val="both"/>
      </w:pPr>
      <w:r w:rsidRPr="00D71F64">
        <w:t xml:space="preserve">При разработке образовательной программы высшего образования согласно требованиям </w:t>
      </w:r>
      <w:r w:rsidRPr="00D71F64">
        <w:rPr>
          <w:b/>
        </w:rPr>
        <w:t>пункта 9 части 1 статьи 33, части 3 статьи 34</w:t>
      </w:r>
      <w:r w:rsidRPr="00D71F64">
        <w:t xml:space="preserve"> Федерального закона Российской Федерации </w:t>
      </w:r>
      <w:r w:rsidRPr="00D71F64">
        <w:rPr>
          <w:b/>
        </w:rPr>
        <w:t>от 29.12.2012 № 273-ФЗ</w:t>
      </w:r>
      <w:r w:rsidRPr="00D71F64">
        <w:t xml:space="preserve"> </w:t>
      </w:r>
      <w:r w:rsidRPr="00D71F64">
        <w:lastRenderedPageBreak/>
        <w:t xml:space="preserve">«Об образовании в Российской Федерации»; </w:t>
      </w:r>
      <w:r w:rsidRPr="00D71F64">
        <w:rPr>
          <w:b/>
        </w:rPr>
        <w:t>пункта 43</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02740">
        <w:t xml:space="preserve"> </w:t>
      </w:r>
      <w:r w:rsidRPr="00D71F64">
        <w:t>образовательная организация устанавливает</w:t>
      </w:r>
      <w:r w:rsidR="00202740">
        <w:t xml:space="preserve"> </w:t>
      </w:r>
      <w:r w:rsidRPr="00D71F64">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0C7CA4" w:rsidRDefault="00687A0C" w:rsidP="00D71F64">
      <w:pPr>
        <w:ind w:firstLine="709"/>
        <w:jc w:val="both"/>
        <w:rPr>
          <w:b/>
          <w:color w:val="000000"/>
          <w:sz w:val="22"/>
          <w:szCs w:val="22"/>
        </w:rPr>
      </w:pPr>
    </w:p>
    <w:p w:rsidR="003A71E4" w:rsidRPr="000C7CA4" w:rsidRDefault="007F4B97" w:rsidP="000C7CA4">
      <w:pPr>
        <w:tabs>
          <w:tab w:val="left" w:pos="900"/>
        </w:tabs>
        <w:ind w:firstLine="709"/>
        <w:jc w:val="both"/>
        <w:rPr>
          <w:b/>
          <w:color w:val="000000"/>
          <w:sz w:val="22"/>
          <w:szCs w:val="22"/>
        </w:rPr>
      </w:pPr>
      <w:r w:rsidRPr="000C7CA4">
        <w:rPr>
          <w:b/>
          <w:color w:val="000000"/>
          <w:sz w:val="22"/>
          <w:szCs w:val="22"/>
        </w:rPr>
        <w:t>5.</w:t>
      </w:r>
      <w:r w:rsidR="00114770" w:rsidRPr="000C7CA4">
        <w:rPr>
          <w:b/>
          <w:color w:val="000000"/>
          <w:sz w:val="22"/>
          <w:szCs w:val="22"/>
        </w:rPr>
        <w:t>3</w:t>
      </w:r>
      <w:r w:rsidRPr="000C7CA4">
        <w:rPr>
          <w:b/>
          <w:color w:val="000000"/>
          <w:sz w:val="22"/>
          <w:szCs w:val="22"/>
        </w:rPr>
        <w:t xml:space="preserve"> Содержание дисциплины</w:t>
      </w:r>
    </w:p>
    <w:p w:rsidR="009D0995" w:rsidRPr="000C7CA4" w:rsidRDefault="009D0995" w:rsidP="000C7CA4">
      <w:pPr>
        <w:jc w:val="both"/>
        <w:rPr>
          <w:sz w:val="22"/>
          <w:szCs w:val="22"/>
        </w:rPr>
      </w:pPr>
    </w:p>
    <w:p w:rsidR="00FF2252" w:rsidRPr="00D71F64" w:rsidRDefault="00FF2252" w:rsidP="00FF2252">
      <w:pPr>
        <w:jc w:val="both"/>
        <w:rPr>
          <w:b/>
        </w:rPr>
      </w:pPr>
      <w:r w:rsidRPr="00D71F64">
        <w:rPr>
          <w:b/>
        </w:rPr>
        <w:t xml:space="preserve">Тема 1. Риск и неопределенность в принятии решений </w:t>
      </w:r>
    </w:p>
    <w:p w:rsidR="00FF2252" w:rsidRPr="00D83853" w:rsidRDefault="00FF2252" w:rsidP="00FF2252">
      <w:pPr>
        <w:jc w:val="both"/>
      </w:pPr>
      <w:r w:rsidRPr="00D83853">
        <w:t>Понятие риска и неопределенности. Основные подходы к пониманию сущности риска.  Субъективные и объективные причины возникновения риска</w:t>
      </w:r>
      <w:r>
        <w:t xml:space="preserve"> при принятии решений</w:t>
      </w:r>
      <w:r w:rsidRPr="00D83853">
        <w:t xml:space="preserve">.  </w:t>
      </w:r>
    </w:p>
    <w:p w:rsidR="00FF2252" w:rsidRPr="00D83853" w:rsidRDefault="00FF2252" w:rsidP="00FF2252">
      <w:pPr>
        <w:jc w:val="both"/>
      </w:pPr>
    </w:p>
    <w:p w:rsidR="00FF2252" w:rsidRPr="00D71F64" w:rsidRDefault="00FF2252" w:rsidP="00FF2252">
      <w:pPr>
        <w:jc w:val="both"/>
        <w:rPr>
          <w:b/>
        </w:rPr>
      </w:pPr>
      <w:r w:rsidRPr="00D71F64">
        <w:rPr>
          <w:b/>
        </w:rPr>
        <w:t xml:space="preserve">Тема 2. </w:t>
      </w:r>
      <w:r w:rsidR="00FD7DB1" w:rsidRPr="00D71F64">
        <w:rPr>
          <w:b/>
        </w:rPr>
        <w:t xml:space="preserve">Классификация </w:t>
      </w:r>
      <w:r w:rsidRPr="00D71F64">
        <w:rPr>
          <w:b/>
        </w:rPr>
        <w:t xml:space="preserve">рисков </w:t>
      </w:r>
    </w:p>
    <w:p w:rsidR="00FF2252" w:rsidRPr="00D83853" w:rsidRDefault="00FF2252" w:rsidP="00FF2252">
      <w:pPr>
        <w:jc w:val="both"/>
      </w:pPr>
      <w:r w:rsidRPr="00D83853">
        <w:t>Необходимость классификации рисков.  Формы и виды рисков.  Принципы классификации рисков. Виды рисков</w:t>
      </w:r>
    </w:p>
    <w:p w:rsidR="00FF2252" w:rsidRPr="00D83853" w:rsidRDefault="00FF2252" w:rsidP="00FF2252">
      <w:pPr>
        <w:jc w:val="both"/>
      </w:pPr>
    </w:p>
    <w:p w:rsidR="00FF2252" w:rsidRPr="00D71F64" w:rsidRDefault="00FF2252" w:rsidP="00FF2252">
      <w:pPr>
        <w:jc w:val="both"/>
        <w:rPr>
          <w:b/>
        </w:rPr>
      </w:pPr>
      <w:r w:rsidRPr="00D71F64">
        <w:rPr>
          <w:b/>
        </w:rPr>
        <w:t xml:space="preserve">Тема 3. Основы управления риском </w:t>
      </w:r>
    </w:p>
    <w:p w:rsidR="00FF2252" w:rsidRPr="00D83853" w:rsidRDefault="00FF2252" w:rsidP="00FF2252">
      <w:pPr>
        <w:jc w:val="both"/>
      </w:pPr>
      <w:r w:rsidRPr="00D83853">
        <w:t xml:space="preserve"> Роль и место управления риском в системе управления предприятием. Система управления риском: основные элементы.  Технология управления риском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4</w:t>
      </w:r>
      <w:r w:rsidRPr="00D71F64">
        <w:rPr>
          <w:b/>
        </w:rPr>
        <w:t xml:space="preserve">. Сущность </w:t>
      </w:r>
      <w:r w:rsidR="00FD7DB1" w:rsidRPr="00D71F64">
        <w:rPr>
          <w:b/>
        </w:rPr>
        <w:t xml:space="preserve">и методы </w:t>
      </w:r>
      <w:r w:rsidRPr="00D71F64">
        <w:rPr>
          <w:b/>
        </w:rPr>
        <w:t>управления рисками</w:t>
      </w:r>
    </w:p>
    <w:p w:rsidR="00FD7DB1" w:rsidRPr="00D71F64" w:rsidRDefault="00FD7DB1" w:rsidP="00FF2252">
      <w:pPr>
        <w:jc w:val="both"/>
        <w:rPr>
          <w:b/>
        </w:rPr>
      </w:pPr>
    </w:p>
    <w:p w:rsidR="00FF2252" w:rsidRPr="00D71F64" w:rsidRDefault="00FF2252" w:rsidP="00FF2252">
      <w:pPr>
        <w:jc w:val="both"/>
        <w:rPr>
          <w:b/>
        </w:rPr>
      </w:pPr>
      <w:r w:rsidRPr="00D71F64">
        <w:rPr>
          <w:b/>
        </w:rPr>
        <w:t xml:space="preserve">Тема </w:t>
      </w:r>
      <w:r w:rsidR="00FD7DB1" w:rsidRPr="00D71F64">
        <w:rPr>
          <w:b/>
        </w:rPr>
        <w:t>5</w:t>
      </w:r>
      <w:r w:rsidRPr="00D71F64">
        <w:rPr>
          <w:b/>
        </w:rPr>
        <w:t xml:space="preserve">. Информационное обеспечение системы управления риском </w:t>
      </w:r>
    </w:p>
    <w:p w:rsidR="00FF2252" w:rsidRPr="00D83853" w:rsidRDefault="00FF2252" w:rsidP="00FF2252">
      <w:pPr>
        <w:jc w:val="both"/>
      </w:pPr>
      <w:r w:rsidRPr="00D83853">
        <w:t xml:space="preserve">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6</w:t>
      </w:r>
      <w:r w:rsidRPr="00D71F64">
        <w:rPr>
          <w:b/>
        </w:rPr>
        <w:t xml:space="preserve">. Анализ риска в системе риск-менеджмента </w:t>
      </w:r>
    </w:p>
    <w:p w:rsidR="00FF2252" w:rsidRPr="00D83853" w:rsidRDefault="00FF2252" w:rsidP="00FF2252">
      <w:pPr>
        <w:jc w:val="both"/>
      </w:pPr>
      <w:r w:rsidRPr="00D83853">
        <w:t xml:space="preserve">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7</w:t>
      </w:r>
      <w:r w:rsidRPr="00D71F64">
        <w:rPr>
          <w:b/>
        </w:rPr>
        <w:t xml:space="preserve">. Методы реагирования на риск </w:t>
      </w:r>
    </w:p>
    <w:p w:rsidR="00FF2252" w:rsidRPr="00D83853" w:rsidRDefault="00FF2252" w:rsidP="00FF2252">
      <w:pPr>
        <w:jc w:val="both"/>
      </w:pPr>
      <w:r w:rsidRPr="00D83853">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8</w:t>
      </w:r>
      <w:r w:rsidRPr="00D71F64">
        <w:rPr>
          <w:b/>
        </w:rPr>
        <w:t xml:space="preserve">. Управление рисками в производственном предпринимательстве </w:t>
      </w:r>
    </w:p>
    <w:p w:rsidR="00FF2252" w:rsidRPr="00D83853" w:rsidRDefault="00FF2252" w:rsidP="00FF2252">
      <w:pPr>
        <w:jc w:val="both"/>
      </w:pPr>
      <w:r w:rsidRPr="00D83853">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9</w:t>
      </w:r>
      <w:r w:rsidRPr="00D71F64">
        <w:rPr>
          <w:b/>
        </w:rPr>
        <w:t>. Принятие управленческих решений в условиях  неопределенности и риска</w:t>
      </w:r>
    </w:p>
    <w:p w:rsidR="009D0995" w:rsidRPr="000C7CA4" w:rsidRDefault="00FF2252" w:rsidP="009238D7">
      <w:pPr>
        <w:tabs>
          <w:tab w:val="left" w:pos="900"/>
        </w:tabs>
        <w:jc w:val="both"/>
        <w:rPr>
          <w:sz w:val="22"/>
          <w:szCs w:val="22"/>
        </w:rPr>
      </w:pPr>
      <w:r w:rsidRPr="00D83853">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p w:rsidR="009D0995" w:rsidRPr="000C7CA4" w:rsidRDefault="009D0995" w:rsidP="000C7CA4">
      <w:pPr>
        <w:tabs>
          <w:tab w:val="left" w:pos="900"/>
        </w:tabs>
        <w:ind w:firstLine="709"/>
        <w:jc w:val="both"/>
        <w:rPr>
          <w:b/>
          <w:color w:val="000000"/>
          <w:sz w:val="22"/>
          <w:szCs w:val="22"/>
        </w:rPr>
      </w:pPr>
    </w:p>
    <w:p w:rsidR="003A71E4" w:rsidRPr="00D71F64" w:rsidRDefault="00F803A3" w:rsidP="000C7CA4">
      <w:pPr>
        <w:tabs>
          <w:tab w:val="left" w:pos="900"/>
        </w:tabs>
        <w:ind w:firstLine="709"/>
        <w:jc w:val="both"/>
        <w:rPr>
          <w:b/>
          <w:sz w:val="22"/>
          <w:szCs w:val="22"/>
        </w:rPr>
      </w:pPr>
      <w:r w:rsidRPr="00D71F64">
        <w:rPr>
          <w:b/>
          <w:sz w:val="22"/>
          <w:szCs w:val="22"/>
        </w:rPr>
        <w:t>6. Перечень учебно-методического обеспечения для самостоятельной работы обучающихся по дисциплине</w:t>
      </w:r>
    </w:p>
    <w:p w:rsidR="003A57B5" w:rsidRPr="00102D8E" w:rsidRDefault="003A57B5" w:rsidP="00221342">
      <w:pPr>
        <w:pStyle w:val="a4"/>
        <w:numPr>
          <w:ilvl w:val="0"/>
          <w:numId w:val="4"/>
        </w:numPr>
        <w:tabs>
          <w:tab w:val="left" w:pos="284"/>
        </w:tabs>
        <w:spacing w:after="0"/>
        <w:ind w:left="0" w:firstLine="0"/>
        <w:jc w:val="both"/>
        <w:rPr>
          <w:rFonts w:ascii="Times New Roman" w:hAnsi="Times New Roman"/>
          <w:sz w:val="24"/>
          <w:szCs w:val="24"/>
        </w:rPr>
      </w:pPr>
      <w:r w:rsidRPr="00102D8E">
        <w:rPr>
          <w:rFonts w:ascii="Times New Roman" w:hAnsi="Times New Roman"/>
          <w:sz w:val="24"/>
          <w:szCs w:val="24"/>
        </w:rPr>
        <w:lastRenderedPageBreak/>
        <w:t>Методические указания  для обучающихся по освоению дисциплины «</w:t>
      </w:r>
      <w:r w:rsidR="00654A39" w:rsidRPr="00102D8E">
        <w:rPr>
          <w:rFonts w:ascii="Times New Roman" w:hAnsi="Times New Roman"/>
          <w:sz w:val="24"/>
          <w:szCs w:val="24"/>
        </w:rPr>
        <w:t>Управление рисками</w:t>
      </w:r>
      <w:r w:rsidRPr="00102D8E">
        <w:rPr>
          <w:rFonts w:ascii="Times New Roman" w:hAnsi="Times New Roman"/>
          <w:sz w:val="24"/>
          <w:szCs w:val="24"/>
        </w:rPr>
        <w:t>»/</w:t>
      </w:r>
      <w:r w:rsidR="00516F43" w:rsidRPr="00102D8E">
        <w:rPr>
          <w:rFonts w:ascii="Times New Roman" w:hAnsi="Times New Roman"/>
          <w:sz w:val="24"/>
          <w:szCs w:val="24"/>
        </w:rPr>
        <w:t xml:space="preserve"> </w:t>
      </w:r>
      <w:r w:rsidR="00202740">
        <w:rPr>
          <w:rFonts w:ascii="Times New Roman" w:hAnsi="Times New Roman"/>
          <w:sz w:val="24"/>
          <w:szCs w:val="24"/>
        </w:rPr>
        <w:t>Е.А. Косьмина</w:t>
      </w:r>
      <w:r w:rsidR="00202740" w:rsidRPr="001F7531">
        <w:rPr>
          <w:rFonts w:ascii="Times New Roman" w:hAnsi="Times New Roman"/>
          <w:sz w:val="24"/>
          <w:szCs w:val="24"/>
        </w:rPr>
        <w:t xml:space="preserve">. – Омск: Изд-во Омской </w:t>
      </w:r>
      <w:r w:rsidR="00202740" w:rsidRPr="00BB0CC3">
        <w:rPr>
          <w:rFonts w:ascii="Times New Roman" w:hAnsi="Times New Roman"/>
          <w:sz w:val="24"/>
          <w:szCs w:val="24"/>
        </w:rPr>
        <w:t>гуманитарной академии, 2019.</w:t>
      </w:r>
    </w:p>
    <w:p w:rsidR="00221342" w:rsidRPr="00D71F64" w:rsidRDefault="00221342" w:rsidP="00221342">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D71F6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1342" w:rsidRPr="00D71F64" w:rsidRDefault="00221342" w:rsidP="00221342">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D71F6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1342" w:rsidRPr="00D71F64" w:rsidRDefault="00221342" w:rsidP="00221342">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D71F6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71F64" w:rsidRDefault="00FD6763" w:rsidP="000C7CA4">
      <w:pPr>
        <w:ind w:firstLine="709"/>
        <w:jc w:val="both"/>
        <w:rPr>
          <w:rFonts w:eastAsia="Calibri"/>
          <w:b/>
          <w:sz w:val="22"/>
          <w:szCs w:val="22"/>
        </w:rPr>
      </w:pPr>
    </w:p>
    <w:p w:rsidR="00785842" w:rsidRPr="00D71F64" w:rsidRDefault="00D71F64" w:rsidP="000C7CA4">
      <w:pPr>
        <w:ind w:firstLine="709"/>
        <w:jc w:val="both"/>
        <w:rPr>
          <w:b/>
          <w:sz w:val="22"/>
          <w:szCs w:val="22"/>
        </w:rPr>
      </w:pPr>
      <w:r w:rsidRPr="00D71F64">
        <w:rPr>
          <w:b/>
          <w:sz w:val="22"/>
          <w:szCs w:val="22"/>
        </w:rPr>
        <w:t>7</w:t>
      </w:r>
      <w:r w:rsidR="007F4B97" w:rsidRPr="00D71F64">
        <w:rPr>
          <w:b/>
          <w:sz w:val="22"/>
          <w:szCs w:val="22"/>
        </w:rPr>
        <w:t>.</w:t>
      </w:r>
      <w:r w:rsidR="007865CB" w:rsidRPr="00D71F64">
        <w:rPr>
          <w:b/>
          <w:sz w:val="22"/>
          <w:szCs w:val="22"/>
        </w:rPr>
        <w:t xml:space="preserve"> </w:t>
      </w:r>
      <w:r w:rsidR="00785842" w:rsidRPr="00D71F64">
        <w:rPr>
          <w:b/>
          <w:sz w:val="22"/>
          <w:szCs w:val="22"/>
        </w:rPr>
        <w:t>Перечень основной и дополнительной учебной литературы, необходимой для освоения дисциплины</w:t>
      </w:r>
    </w:p>
    <w:p w:rsidR="00C406F2" w:rsidRPr="00202740" w:rsidRDefault="00C406F2" w:rsidP="00C406F2">
      <w:pPr>
        <w:tabs>
          <w:tab w:val="left" w:pos="993"/>
        </w:tabs>
        <w:ind w:firstLine="709"/>
        <w:rPr>
          <w:sz w:val="24"/>
          <w:szCs w:val="24"/>
        </w:rPr>
      </w:pPr>
      <w:r w:rsidRPr="00202740">
        <w:rPr>
          <w:b/>
          <w:sz w:val="24"/>
          <w:szCs w:val="24"/>
        </w:rPr>
        <w:t>Основная</w:t>
      </w:r>
      <w:r w:rsidRPr="00202740">
        <w:rPr>
          <w:sz w:val="24"/>
          <w:szCs w:val="24"/>
        </w:rPr>
        <w:t>:</w:t>
      </w:r>
    </w:p>
    <w:p w:rsidR="00C406F2" w:rsidRPr="001427D8" w:rsidRDefault="00202740" w:rsidP="00C406F2">
      <w:pPr>
        <w:numPr>
          <w:ilvl w:val="0"/>
          <w:numId w:val="5"/>
        </w:numPr>
        <w:tabs>
          <w:tab w:val="left" w:pos="426"/>
          <w:tab w:val="left" w:pos="993"/>
        </w:tabs>
        <w:ind w:left="0" w:firstLine="709"/>
        <w:jc w:val="both"/>
        <w:rPr>
          <w:sz w:val="24"/>
          <w:szCs w:val="24"/>
        </w:rPr>
      </w:pPr>
      <w:r w:rsidRPr="001427D8">
        <w:rPr>
          <w:iCs/>
          <w:sz w:val="24"/>
          <w:szCs w:val="24"/>
        </w:rPr>
        <w:t xml:space="preserve">Воронцовский, А. В. </w:t>
      </w:r>
      <w:r w:rsidRPr="001427D8">
        <w:rPr>
          <w:sz w:val="24"/>
          <w:szCs w:val="24"/>
        </w:rPr>
        <w:t xml:space="preserve">Управление рисками : учебник и практикум для бакалавриата и магистратуры / А. В. Воронцовский. — Москва : Издательство Юрайт, 2018. — 414 с. — (Бакалавр и магистр. Академический курс). — ISBN 978-5-534-00945-3. — Текст : электронный // ЭБС Юрайт [сайт]. — URL: </w:t>
      </w:r>
      <w:hyperlink r:id="rId8" w:history="1">
        <w:r w:rsidR="00805C29">
          <w:rPr>
            <w:rStyle w:val="a7"/>
            <w:sz w:val="24"/>
            <w:szCs w:val="24"/>
          </w:rPr>
          <w:t>https://biblio-online.ru/bcode/413430</w:t>
        </w:r>
      </w:hyperlink>
      <w:r w:rsidRPr="001427D8">
        <w:rPr>
          <w:sz w:val="24"/>
          <w:szCs w:val="24"/>
        </w:rPr>
        <w:t xml:space="preserve"> </w:t>
      </w:r>
      <w:r w:rsidR="00C406F2" w:rsidRPr="001427D8">
        <w:rPr>
          <w:sz w:val="24"/>
          <w:szCs w:val="24"/>
        </w:rPr>
        <w:t xml:space="preserve"> </w:t>
      </w:r>
    </w:p>
    <w:p w:rsidR="00C406F2" w:rsidRPr="001427D8" w:rsidRDefault="001427D8" w:rsidP="00C406F2">
      <w:pPr>
        <w:numPr>
          <w:ilvl w:val="0"/>
          <w:numId w:val="5"/>
        </w:numPr>
        <w:tabs>
          <w:tab w:val="left" w:pos="426"/>
          <w:tab w:val="left" w:pos="993"/>
        </w:tabs>
        <w:ind w:left="0" w:firstLine="709"/>
        <w:jc w:val="both"/>
        <w:rPr>
          <w:sz w:val="24"/>
          <w:szCs w:val="24"/>
        </w:rPr>
      </w:pPr>
      <w:r w:rsidRPr="001427D8">
        <w:rPr>
          <w:sz w:val="24"/>
          <w:szCs w:val="24"/>
        </w:rPr>
        <w:t xml:space="preserve">Страхование и управление рисками : учебник для бакалавров / Г. В. Чернова [и др.] ; под редакцией Г. В. Черновой. — 2-е изд., перераб. и доп. — Москва : Издательство Юрайт, 2019. — 767 с. — (Бакалавр. Академический курс). — ISBN 978-5-9916-3042-9. — Текст : электронный // ЭБС Юрайт [сайт]. — URL: </w:t>
      </w:r>
      <w:hyperlink r:id="rId9" w:history="1">
        <w:r w:rsidR="00805C29">
          <w:rPr>
            <w:rStyle w:val="a7"/>
            <w:sz w:val="24"/>
            <w:szCs w:val="24"/>
          </w:rPr>
          <w:t>https://urait.ru/bcode/426120</w:t>
        </w:r>
      </w:hyperlink>
      <w:r w:rsidR="00202740" w:rsidRPr="001427D8">
        <w:rPr>
          <w:sz w:val="24"/>
          <w:szCs w:val="24"/>
        </w:rPr>
        <w:t xml:space="preserve"> </w:t>
      </w:r>
      <w:r w:rsidR="00C406F2" w:rsidRPr="001427D8">
        <w:rPr>
          <w:sz w:val="24"/>
          <w:szCs w:val="24"/>
        </w:rPr>
        <w:t xml:space="preserve"> </w:t>
      </w:r>
    </w:p>
    <w:p w:rsidR="00C406F2" w:rsidRPr="001427D8" w:rsidRDefault="00202740" w:rsidP="00C406F2">
      <w:pPr>
        <w:numPr>
          <w:ilvl w:val="0"/>
          <w:numId w:val="5"/>
        </w:numPr>
        <w:tabs>
          <w:tab w:val="left" w:pos="426"/>
          <w:tab w:val="left" w:pos="993"/>
        </w:tabs>
        <w:ind w:left="0" w:firstLine="709"/>
        <w:jc w:val="both"/>
        <w:rPr>
          <w:b/>
          <w:sz w:val="24"/>
          <w:szCs w:val="24"/>
        </w:rPr>
      </w:pPr>
      <w:r w:rsidRPr="001427D8">
        <w:rPr>
          <w:sz w:val="24"/>
          <w:szCs w:val="24"/>
        </w:rPr>
        <w:t>Шапкин, А. С. Экономические и финансовые риски. Оценка, управление, портфель инвестиций [Электронный ресурс] / А. С. Шапкин, В. А. Шапкин. — Электрон. текстовые данные. — М. : Дашков и К, 2014. — 544 c. — 978-5-394-02150-3. Текст: электронный //</w:t>
      </w:r>
      <w:r w:rsidRPr="001427D8">
        <w:rPr>
          <w:color w:val="000000"/>
          <w:sz w:val="24"/>
          <w:szCs w:val="24"/>
          <w:shd w:val="clear" w:color="auto" w:fill="FCFCFC"/>
        </w:rPr>
        <w:t xml:space="preserve"> </w:t>
      </w:r>
      <w:r w:rsidRPr="001427D8">
        <w:rPr>
          <w:sz w:val="24"/>
          <w:szCs w:val="24"/>
        </w:rPr>
        <w:t xml:space="preserve">ЭБС </w:t>
      </w:r>
      <w:r w:rsidRPr="001427D8">
        <w:rPr>
          <w:color w:val="000000"/>
          <w:sz w:val="24"/>
          <w:szCs w:val="24"/>
          <w:lang w:val="en-US"/>
        </w:rPr>
        <w:t>IPRBooks</w:t>
      </w:r>
      <w:r w:rsidRPr="001427D8">
        <w:rPr>
          <w:sz w:val="24"/>
          <w:szCs w:val="24"/>
        </w:rPr>
        <w:t xml:space="preserve"> [сайт]. —  URL</w:t>
      </w:r>
      <w:r w:rsidRPr="001427D8">
        <w:rPr>
          <w:color w:val="000000"/>
          <w:sz w:val="24"/>
          <w:szCs w:val="24"/>
          <w:shd w:val="clear" w:color="auto" w:fill="FCFCFC"/>
        </w:rPr>
        <w:t>:</w:t>
      </w:r>
      <w:r w:rsidRPr="001427D8">
        <w:rPr>
          <w:sz w:val="24"/>
          <w:szCs w:val="24"/>
        </w:rPr>
        <w:t xml:space="preserve"> </w:t>
      </w:r>
      <w:hyperlink r:id="rId10" w:history="1">
        <w:r w:rsidR="00805C29">
          <w:rPr>
            <w:rStyle w:val="a7"/>
            <w:sz w:val="24"/>
            <w:szCs w:val="24"/>
          </w:rPr>
          <w:t>http://www.iprbookshop.ru/11014.html</w:t>
        </w:r>
      </w:hyperlink>
      <w:r w:rsidRPr="001427D8">
        <w:rPr>
          <w:sz w:val="24"/>
          <w:szCs w:val="24"/>
        </w:rPr>
        <w:t xml:space="preserve"> </w:t>
      </w:r>
      <w:r w:rsidR="00C406F2" w:rsidRPr="001427D8">
        <w:rPr>
          <w:b/>
          <w:sz w:val="24"/>
          <w:szCs w:val="24"/>
        </w:rPr>
        <w:t xml:space="preserve"> </w:t>
      </w:r>
    </w:p>
    <w:p w:rsidR="00C406F2" w:rsidRPr="001427D8" w:rsidRDefault="00C406F2" w:rsidP="00C406F2">
      <w:pPr>
        <w:tabs>
          <w:tab w:val="left" w:pos="426"/>
          <w:tab w:val="left" w:pos="993"/>
        </w:tabs>
        <w:ind w:firstLine="709"/>
        <w:rPr>
          <w:b/>
          <w:sz w:val="24"/>
          <w:szCs w:val="24"/>
        </w:rPr>
      </w:pPr>
    </w:p>
    <w:p w:rsidR="00C406F2" w:rsidRPr="00202740" w:rsidRDefault="00C406F2" w:rsidP="00C406F2">
      <w:pPr>
        <w:tabs>
          <w:tab w:val="left" w:pos="426"/>
          <w:tab w:val="left" w:pos="993"/>
        </w:tabs>
        <w:ind w:firstLine="709"/>
        <w:rPr>
          <w:b/>
          <w:sz w:val="24"/>
          <w:szCs w:val="24"/>
        </w:rPr>
      </w:pPr>
      <w:r w:rsidRPr="00202740">
        <w:rPr>
          <w:b/>
          <w:sz w:val="24"/>
          <w:szCs w:val="24"/>
        </w:rPr>
        <w:t>Дополнительная:</w:t>
      </w:r>
    </w:p>
    <w:p w:rsidR="00202740" w:rsidRPr="00202740" w:rsidRDefault="00202740" w:rsidP="00202740">
      <w:pPr>
        <w:numPr>
          <w:ilvl w:val="0"/>
          <w:numId w:val="8"/>
        </w:numPr>
        <w:tabs>
          <w:tab w:val="left" w:pos="426"/>
          <w:tab w:val="left" w:pos="993"/>
        </w:tabs>
        <w:ind w:left="0" w:firstLine="709"/>
        <w:jc w:val="both"/>
        <w:rPr>
          <w:sz w:val="24"/>
          <w:szCs w:val="24"/>
        </w:rPr>
      </w:pPr>
      <w:r w:rsidRPr="00202740">
        <w:rPr>
          <w:sz w:val="24"/>
          <w:szCs w:val="24"/>
        </w:rPr>
        <w:t xml:space="preserve">Государственное антикризисное управление : учебник для бакалавриата и магистратуры / Е. В. Охотский [и др.] ; под общей редакцией Е. В. Охотского. — Москва : Издательство Юрайт, 2018. — 371 с. — (Бакалавр и магистр. Академический курс). — ISBN 978-5-534-00668-1. — Текст : электронный // ЭБС Юрайт [сайт]. — URL: </w:t>
      </w:r>
      <w:hyperlink r:id="rId11" w:history="1">
        <w:r w:rsidR="00805C29">
          <w:rPr>
            <w:rStyle w:val="a7"/>
            <w:sz w:val="24"/>
            <w:szCs w:val="24"/>
          </w:rPr>
          <w:t>https://biblio-online.ru/bcode/414351</w:t>
        </w:r>
      </w:hyperlink>
      <w:r w:rsidRPr="00202740">
        <w:rPr>
          <w:sz w:val="24"/>
          <w:szCs w:val="24"/>
        </w:rPr>
        <w:t xml:space="preserve"> </w:t>
      </w:r>
      <w:r w:rsidR="00C406F2" w:rsidRPr="00202740">
        <w:rPr>
          <w:sz w:val="24"/>
          <w:szCs w:val="24"/>
        </w:rPr>
        <w:t xml:space="preserve"> </w:t>
      </w:r>
    </w:p>
    <w:p w:rsidR="00294AC2" w:rsidRPr="00202740" w:rsidRDefault="00202740" w:rsidP="00202740">
      <w:pPr>
        <w:numPr>
          <w:ilvl w:val="0"/>
          <w:numId w:val="8"/>
        </w:numPr>
        <w:tabs>
          <w:tab w:val="left" w:pos="426"/>
          <w:tab w:val="left" w:pos="993"/>
        </w:tabs>
        <w:ind w:left="0" w:firstLine="709"/>
        <w:jc w:val="both"/>
        <w:rPr>
          <w:sz w:val="24"/>
          <w:szCs w:val="24"/>
        </w:rPr>
      </w:pPr>
      <w:r w:rsidRPr="00202740">
        <w:rPr>
          <w:sz w:val="24"/>
          <w:szCs w:val="24"/>
        </w:rPr>
        <w:t xml:space="preserve">Теория и практика принятия управленческих решений : учебник и практикум для бакалавриата и магистратуры / В. И. Бусов, Н. Н. Лябах, Т. С. Саткалиева, Г. А. Таспенова ; под общей редакцией В. И. Бусова. — Москва : Издательство Юрайт, 2018. — 279 с. — (Бакалавр и магистр. Академический курс). — ISBN 978-5-534-03859-0. — Текст : электронный // ЭБС Юрайт [сайт]. — URL: </w:t>
      </w:r>
      <w:hyperlink r:id="rId12" w:history="1">
        <w:r w:rsidR="00805C29">
          <w:rPr>
            <w:rStyle w:val="a7"/>
            <w:sz w:val="24"/>
            <w:szCs w:val="24"/>
          </w:rPr>
          <w:t>https://biblio-online.ru/bcode/413136</w:t>
        </w:r>
      </w:hyperlink>
    </w:p>
    <w:p w:rsidR="007F4B97" w:rsidRPr="000C7CA4" w:rsidRDefault="007F4B97" w:rsidP="000C7CA4">
      <w:pPr>
        <w:keepNext/>
        <w:widowControl/>
        <w:tabs>
          <w:tab w:val="left" w:pos="708"/>
        </w:tabs>
        <w:autoSpaceDE/>
        <w:adjustRightInd/>
        <w:jc w:val="both"/>
        <w:rPr>
          <w:i/>
          <w:color w:val="000000"/>
          <w:sz w:val="22"/>
          <w:szCs w:val="22"/>
        </w:rPr>
      </w:pPr>
    </w:p>
    <w:p w:rsidR="00777B09" w:rsidRPr="000C7CA4" w:rsidRDefault="00D71F64" w:rsidP="000C7CA4">
      <w:pPr>
        <w:ind w:firstLine="709"/>
        <w:jc w:val="both"/>
        <w:rPr>
          <w:b/>
          <w:color w:val="000000"/>
          <w:sz w:val="22"/>
          <w:szCs w:val="22"/>
        </w:rPr>
      </w:pPr>
      <w:r>
        <w:rPr>
          <w:b/>
          <w:color w:val="000000"/>
          <w:sz w:val="22"/>
          <w:szCs w:val="22"/>
        </w:rPr>
        <w:t>8</w:t>
      </w:r>
      <w:r w:rsidR="007F4B97" w:rsidRPr="000C7CA4">
        <w:rPr>
          <w:b/>
          <w:color w:val="000000"/>
          <w:sz w:val="22"/>
          <w:szCs w:val="22"/>
        </w:rPr>
        <w:t>.</w:t>
      </w:r>
      <w:r w:rsidR="00777B09" w:rsidRPr="000C7CA4">
        <w:rPr>
          <w:b/>
          <w:color w:val="000000"/>
          <w:sz w:val="22"/>
          <w:szCs w:val="22"/>
        </w:rPr>
        <w:t xml:space="preserve"> </w:t>
      </w:r>
      <w:r w:rsidR="007F4B97" w:rsidRPr="000C7CA4">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ЭБС </w:t>
      </w:r>
      <w:r w:rsidRPr="000C7CA4">
        <w:rPr>
          <w:rFonts w:ascii="Times New Roman" w:hAnsi="Times New Roman"/>
          <w:color w:val="000000"/>
          <w:lang w:val="en-US"/>
        </w:rPr>
        <w:t>IPRBooks</w:t>
      </w:r>
      <w:r w:rsidRPr="000C7CA4">
        <w:rPr>
          <w:rFonts w:ascii="Times New Roman" w:hAnsi="Times New Roman"/>
          <w:color w:val="000000"/>
        </w:rPr>
        <w:t xml:space="preserve">  Режим доступа: </w:t>
      </w:r>
      <w:hyperlink r:id="rId13" w:history="1">
        <w:r w:rsidR="00805C29">
          <w:rPr>
            <w:rStyle w:val="a7"/>
            <w:rFonts w:ascii="Times New Roman" w:hAnsi="Times New Roman"/>
          </w:rPr>
          <w:t>http://www.iprbookshop.ru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ЭБС издательства «Юрайт» Режим доступа: </w:t>
      </w:r>
      <w:hyperlink r:id="rId14" w:history="1">
        <w:r w:rsidR="00805C29">
          <w:rPr>
            <w:rStyle w:val="a7"/>
            <w:rFonts w:ascii="Times New Roman" w:hAnsi="Times New Roman"/>
          </w:rPr>
          <w:t>http://biblio-online.ru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Единое окно доступа к образовательным ресурсам. Режим доступа: </w:t>
      </w:r>
      <w:hyperlink r:id="rId15" w:history="1">
        <w:r w:rsidR="00805C29">
          <w:rPr>
            <w:rStyle w:val="a7"/>
            <w:rFonts w:ascii="Times New Roman" w:hAnsi="Times New Roman"/>
          </w:rPr>
          <w:t>http://window.edu.ru/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Научная электронная библиотека e-library.ru Режим доступа: </w:t>
      </w:r>
      <w:hyperlink r:id="rId16" w:history="1">
        <w:r w:rsidR="00805C29">
          <w:rPr>
            <w:rStyle w:val="a7"/>
            <w:rFonts w:ascii="Times New Roman" w:hAnsi="Times New Roman"/>
          </w:rPr>
          <w:t>http://elibrary.ru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Ресурсы издательства Elsevier Режим доступа:  </w:t>
      </w:r>
      <w:hyperlink r:id="rId17" w:history="1">
        <w:r w:rsidR="00805C29">
          <w:rPr>
            <w:rStyle w:val="a7"/>
            <w:rFonts w:ascii="Times New Roman" w:hAnsi="Times New Roman"/>
          </w:rPr>
          <w:t>http://www.sciencedirect.com</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Федеральный портал «Российское образование» Режим доступа:  </w:t>
      </w:r>
      <w:hyperlink r:id="rId18" w:history="1">
        <w:r w:rsidR="001D764B">
          <w:rPr>
            <w:rStyle w:val="a7"/>
            <w:rFonts w:ascii="Times New Roman" w:hAnsi="Times New Roman"/>
          </w:rPr>
          <w:t>www.edu.ru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lastRenderedPageBreak/>
        <w:t xml:space="preserve">Журналы Кембриджского университета Режим доступа: </w:t>
      </w:r>
      <w:hyperlink r:id="rId19" w:history="1">
        <w:r w:rsidR="00805C29">
          <w:rPr>
            <w:rStyle w:val="a7"/>
            <w:rFonts w:ascii="Times New Roman" w:hAnsi="Times New Roman"/>
          </w:rPr>
          <w:t>http://journals.cambridge.org</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Журналы Оксфордского университета Режим доступа:  </w:t>
      </w:r>
      <w:hyperlink r:id="rId20" w:history="1">
        <w:r w:rsidR="00805C29">
          <w:rPr>
            <w:rStyle w:val="a7"/>
            <w:rFonts w:ascii="Times New Roman" w:hAnsi="Times New Roman"/>
          </w:rPr>
          <w:t>http://www.oxfordjoumals.org</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Словари и энциклопедии на Академике Режим доступа: </w:t>
      </w:r>
      <w:hyperlink r:id="rId21" w:history="1">
        <w:r w:rsidR="00805C29">
          <w:rPr>
            <w:rStyle w:val="a7"/>
            <w:rFonts w:ascii="Times New Roman" w:hAnsi="Times New Roman"/>
          </w:rPr>
          <w:t>http://dic.academic.ru/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Сайт Библиотеки по естественным наукам Российской академии наук. Режим доступа: </w:t>
      </w:r>
      <w:hyperlink r:id="rId22" w:history="1">
        <w:r w:rsidR="00805C29">
          <w:rPr>
            <w:rStyle w:val="a7"/>
            <w:rFonts w:ascii="Times New Roman" w:hAnsi="Times New Roman"/>
          </w:rPr>
          <w:t>http://www.benran.ru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Сайт Госкомстата РФ. Режим доступа: </w:t>
      </w:r>
      <w:hyperlink r:id="rId23" w:history="1">
        <w:r w:rsidR="00805C29">
          <w:rPr>
            <w:rStyle w:val="a7"/>
            <w:rFonts w:ascii="Times New Roman" w:hAnsi="Times New Roman"/>
          </w:rPr>
          <w:t>http://www.gks.ru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Сайт Российской государственной библиотеки. Режим доступа: </w:t>
      </w:r>
      <w:hyperlink r:id="rId24" w:history="1">
        <w:r w:rsidR="00805C29">
          <w:rPr>
            <w:rStyle w:val="a7"/>
            <w:rFonts w:ascii="Times New Roman" w:hAnsi="Times New Roman"/>
          </w:rPr>
          <w:t>http://diss.rsl.ru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Базы данных по законодательству Российской Федерации. Режим доступа:  </w:t>
      </w:r>
      <w:hyperlink r:id="rId25" w:history="1">
        <w:r w:rsidR="00805C29">
          <w:rPr>
            <w:rStyle w:val="a7"/>
            <w:rFonts w:ascii="Times New Roman" w:hAnsi="Times New Roman"/>
          </w:rPr>
          <w:t>http://ru.spinform.ru</w:t>
        </w:r>
      </w:hyperlink>
    </w:p>
    <w:p w:rsidR="007F4B97" w:rsidRPr="000C7CA4" w:rsidRDefault="007F4B97" w:rsidP="000C7CA4">
      <w:pPr>
        <w:ind w:firstLine="709"/>
        <w:jc w:val="both"/>
        <w:rPr>
          <w:rFonts w:eastAsia="Calibri"/>
          <w:color w:val="000000"/>
          <w:sz w:val="22"/>
          <w:szCs w:val="22"/>
        </w:rPr>
      </w:pPr>
      <w:r w:rsidRPr="000C7CA4">
        <w:rPr>
          <w:color w:val="000000"/>
          <w:sz w:val="22"/>
          <w:szCs w:val="22"/>
        </w:rPr>
        <w:t xml:space="preserve">Каждый обучающийся </w:t>
      </w:r>
      <w:r w:rsidR="00777B09" w:rsidRPr="000C7CA4">
        <w:rPr>
          <w:color w:val="000000"/>
          <w:sz w:val="22"/>
          <w:szCs w:val="22"/>
        </w:rPr>
        <w:t>Омской гуманитарной академии</w:t>
      </w:r>
      <w:r w:rsidRPr="000C7CA4">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C7CA4">
        <w:rPr>
          <w:rFonts w:eastAsia="Calibri"/>
          <w:color w:val="000000"/>
          <w:sz w:val="22"/>
          <w:szCs w:val="22"/>
        </w:rPr>
        <w:t xml:space="preserve"> </w:t>
      </w:r>
      <w:r w:rsidRPr="000C7CA4">
        <w:rPr>
          <w:color w:val="000000"/>
          <w:sz w:val="22"/>
          <w:szCs w:val="22"/>
        </w:rPr>
        <w:t xml:space="preserve">информационно-образовательной среде </w:t>
      </w:r>
      <w:r w:rsidR="00777B09" w:rsidRPr="000C7CA4">
        <w:rPr>
          <w:color w:val="000000"/>
          <w:sz w:val="22"/>
          <w:szCs w:val="22"/>
        </w:rPr>
        <w:t>Академии</w:t>
      </w:r>
      <w:r w:rsidRPr="000C7CA4">
        <w:rPr>
          <w:color w:val="000000"/>
          <w:sz w:val="22"/>
          <w:szCs w:val="22"/>
        </w:rPr>
        <w:t>. Электронно-библиотечная система</w:t>
      </w:r>
      <w:r w:rsidRPr="000C7CA4">
        <w:rPr>
          <w:rFonts w:eastAsia="Calibri"/>
          <w:color w:val="000000"/>
          <w:sz w:val="22"/>
          <w:szCs w:val="22"/>
        </w:rPr>
        <w:t xml:space="preserve"> </w:t>
      </w:r>
      <w:r w:rsidRPr="000C7CA4">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C7CA4">
        <w:rPr>
          <w:rFonts w:eastAsia="Calibri"/>
          <w:color w:val="000000"/>
          <w:sz w:val="22"/>
          <w:szCs w:val="22"/>
        </w:rPr>
        <w:t xml:space="preserve"> </w:t>
      </w:r>
      <w:r w:rsidRPr="000C7CA4">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0C7CA4">
        <w:rPr>
          <w:rFonts w:eastAsia="Calibri"/>
          <w:color w:val="000000"/>
          <w:sz w:val="22"/>
          <w:szCs w:val="22"/>
        </w:rPr>
        <w:t xml:space="preserve"> </w:t>
      </w:r>
      <w:r w:rsidRPr="000C7CA4">
        <w:rPr>
          <w:color w:val="000000"/>
          <w:sz w:val="22"/>
          <w:szCs w:val="22"/>
        </w:rPr>
        <w:t>организации, так и вне ее.</w:t>
      </w:r>
    </w:p>
    <w:p w:rsidR="007F4B97" w:rsidRPr="000C7CA4" w:rsidRDefault="007F4B97" w:rsidP="000C7CA4">
      <w:pPr>
        <w:ind w:firstLine="709"/>
        <w:jc w:val="both"/>
        <w:rPr>
          <w:rFonts w:eastAsia="Calibri"/>
          <w:color w:val="000000"/>
          <w:sz w:val="22"/>
          <w:szCs w:val="22"/>
        </w:rPr>
      </w:pPr>
      <w:r w:rsidRPr="000C7CA4">
        <w:rPr>
          <w:color w:val="000000"/>
          <w:sz w:val="22"/>
          <w:szCs w:val="22"/>
        </w:rPr>
        <w:t>Электронная информационно-образовательная среда</w:t>
      </w:r>
      <w:r w:rsidR="005C20F0" w:rsidRPr="000C7CA4">
        <w:rPr>
          <w:color w:val="000000"/>
          <w:sz w:val="22"/>
          <w:szCs w:val="22"/>
        </w:rPr>
        <w:t xml:space="preserve"> </w:t>
      </w:r>
      <w:r w:rsidR="00777B09" w:rsidRPr="000C7CA4">
        <w:rPr>
          <w:color w:val="000000"/>
          <w:sz w:val="22"/>
          <w:szCs w:val="22"/>
        </w:rPr>
        <w:t>Академии</w:t>
      </w:r>
      <w:r w:rsidRPr="000C7CA4">
        <w:rPr>
          <w:color w:val="000000"/>
          <w:sz w:val="22"/>
          <w:szCs w:val="22"/>
        </w:rPr>
        <w:t xml:space="preserve"> обеспечивает:</w:t>
      </w:r>
      <w:r w:rsidRPr="000C7CA4">
        <w:rPr>
          <w:rFonts w:eastAsia="Calibri"/>
          <w:color w:val="000000"/>
          <w:sz w:val="22"/>
          <w:szCs w:val="22"/>
        </w:rPr>
        <w:t xml:space="preserve"> </w:t>
      </w:r>
      <w:r w:rsidRPr="000C7CA4">
        <w:rPr>
          <w:color w:val="000000"/>
          <w:sz w:val="22"/>
          <w:szCs w:val="22"/>
        </w:rPr>
        <w:t>доступ к учебным планам, рабочим программам дисциплин (модулей), практик, к</w:t>
      </w:r>
      <w:r w:rsidRPr="000C7CA4">
        <w:rPr>
          <w:rFonts w:eastAsia="Calibri"/>
          <w:color w:val="000000"/>
          <w:sz w:val="22"/>
          <w:szCs w:val="22"/>
        </w:rPr>
        <w:t xml:space="preserve"> </w:t>
      </w:r>
      <w:r w:rsidRPr="000C7CA4">
        <w:rPr>
          <w:color w:val="000000"/>
          <w:sz w:val="22"/>
          <w:szCs w:val="22"/>
        </w:rPr>
        <w:t>изданиям электронных библиотечных систем и электронным образовательным ресурсам,</w:t>
      </w:r>
      <w:r w:rsidRPr="000C7CA4">
        <w:rPr>
          <w:rFonts w:eastAsia="Calibri"/>
          <w:color w:val="000000"/>
          <w:sz w:val="22"/>
          <w:szCs w:val="22"/>
        </w:rPr>
        <w:t xml:space="preserve"> </w:t>
      </w:r>
      <w:r w:rsidRPr="000C7CA4">
        <w:rPr>
          <w:color w:val="000000"/>
          <w:sz w:val="22"/>
          <w:szCs w:val="22"/>
        </w:rPr>
        <w:t>указанным в рабочих программах;</w:t>
      </w:r>
      <w:r w:rsidRPr="000C7CA4">
        <w:rPr>
          <w:rFonts w:eastAsia="Calibri"/>
          <w:color w:val="000000"/>
          <w:sz w:val="22"/>
          <w:szCs w:val="22"/>
        </w:rPr>
        <w:t xml:space="preserve"> </w:t>
      </w:r>
      <w:r w:rsidRPr="000C7CA4">
        <w:rPr>
          <w:color w:val="000000"/>
          <w:sz w:val="22"/>
          <w:szCs w:val="22"/>
        </w:rPr>
        <w:t>фиксацию хода образовательного процесса, результатов промежуточной аттестации</w:t>
      </w:r>
      <w:r w:rsidRPr="000C7CA4">
        <w:rPr>
          <w:rFonts w:eastAsia="Calibri"/>
          <w:color w:val="000000"/>
          <w:sz w:val="22"/>
          <w:szCs w:val="22"/>
        </w:rPr>
        <w:t xml:space="preserve"> </w:t>
      </w:r>
      <w:r w:rsidRPr="000C7CA4">
        <w:rPr>
          <w:color w:val="000000"/>
          <w:sz w:val="22"/>
          <w:szCs w:val="22"/>
        </w:rPr>
        <w:t>и результатов освоения основной образовательной программы;</w:t>
      </w:r>
      <w:r w:rsidRPr="000C7CA4">
        <w:rPr>
          <w:rFonts w:eastAsia="Calibri"/>
          <w:color w:val="000000"/>
          <w:sz w:val="22"/>
          <w:szCs w:val="22"/>
        </w:rPr>
        <w:t xml:space="preserve"> </w:t>
      </w:r>
      <w:r w:rsidRPr="000C7CA4">
        <w:rPr>
          <w:color w:val="000000"/>
          <w:sz w:val="22"/>
          <w:szCs w:val="22"/>
        </w:rPr>
        <w:t>проведение всех видов занятий, процедур оценки результатов обучения, реализация</w:t>
      </w:r>
      <w:r w:rsidRPr="000C7CA4">
        <w:rPr>
          <w:rFonts w:eastAsia="Calibri"/>
          <w:color w:val="000000"/>
          <w:sz w:val="22"/>
          <w:szCs w:val="22"/>
        </w:rPr>
        <w:t xml:space="preserve"> </w:t>
      </w:r>
      <w:r w:rsidRPr="000C7CA4">
        <w:rPr>
          <w:color w:val="000000"/>
          <w:sz w:val="22"/>
          <w:szCs w:val="22"/>
        </w:rPr>
        <w:t>которых предусмотрена с применением электронного обучения, дистанционных</w:t>
      </w:r>
      <w:r w:rsidRPr="000C7CA4">
        <w:rPr>
          <w:rFonts w:eastAsia="Calibri"/>
          <w:color w:val="000000"/>
          <w:sz w:val="22"/>
          <w:szCs w:val="22"/>
        </w:rPr>
        <w:t xml:space="preserve"> </w:t>
      </w:r>
      <w:r w:rsidRPr="000C7CA4">
        <w:rPr>
          <w:color w:val="000000"/>
          <w:sz w:val="22"/>
          <w:szCs w:val="22"/>
        </w:rPr>
        <w:t>образовательных технологий;</w:t>
      </w:r>
      <w:r w:rsidRPr="000C7CA4">
        <w:rPr>
          <w:rFonts w:eastAsia="Calibri"/>
          <w:color w:val="000000"/>
          <w:sz w:val="22"/>
          <w:szCs w:val="22"/>
        </w:rPr>
        <w:t xml:space="preserve"> </w:t>
      </w:r>
      <w:r w:rsidRPr="000C7CA4">
        <w:rPr>
          <w:color w:val="000000"/>
          <w:sz w:val="22"/>
          <w:szCs w:val="22"/>
        </w:rPr>
        <w:t>формирование электронного портфолио обучающегося, в том числе сохранение</w:t>
      </w:r>
      <w:r w:rsidRPr="000C7CA4">
        <w:rPr>
          <w:rFonts w:eastAsia="Calibri"/>
          <w:color w:val="000000"/>
          <w:sz w:val="22"/>
          <w:szCs w:val="22"/>
        </w:rPr>
        <w:t xml:space="preserve"> </w:t>
      </w:r>
      <w:r w:rsidRPr="000C7CA4">
        <w:rPr>
          <w:color w:val="000000"/>
          <w:sz w:val="22"/>
          <w:szCs w:val="22"/>
        </w:rPr>
        <w:t>работ обучающегося, рецензий и оценок на эти работы со стороны любых участников</w:t>
      </w:r>
      <w:r w:rsidRPr="000C7CA4">
        <w:rPr>
          <w:rFonts w:eastAsia="Calibri"/>
          <w:color w:val="000000"/>
          <w:sz w:val="22"/>
          <w:szCs w:val="22"/>
        </w:rPr>
        <w:t xml:space="preserve"> </w:t>
      </w:r>
      <w:r w:rsidRPr="000C7CA4">
        <w:rPr>
          <w:color w:val="000000"/>
          <w:sz w:val="22"/>
          <w:szCs w:val="22"/>
        </w:rPr>
        <w:t>образовательного процесса;</w:t>
      </w:r>
      <w:r w:rsidRPr="000C7CA4">
        <w:rPr>
          <w:rFonts w:eastAsia="Calibri"/>
          <w:color w:val="000000"/>
          <w:sz w:val="22"/>
          <w:szCs w:val="22"/>
        </w:rPr>
        <w:t xml:space="preserve"> </w:t>
      </w:r>
      <w:r w:rsidRPr="000C7CA4">
        <w:rPr>
          <w:color w:val="000000"/>
          <w:sz w:val="22"/>
          <w:szCs w:val="22"/>
        </w:rPr>
        <w:t>взаимодействие между участниками образовательного процесса, в том числе</w:t>
      </w:r>
      <w:r w:rsidRPr="000C7CA4">
        <w:rPr>
          <w:rFonts w:eastAsia="Calibri"/>
          <w:color w:val="000000"/>
          <w:sz w:val="22"/>
          <w:szCs w:val="22"/>
        </w:rPr>
        <w:t xml:space="preserve"> </w:t>
      </w:r>
      <w:r w:rsidRPr="000C7CA4">
        <w:rPr>
          <w:color w:val="000000"/>
          <w:sz w:val="22"/>
          <w:szCs w:val="22"/>
        </w:rPr>
        <w:t>синхронное и (или) асинхронное взаимодействие посредством сети «Интернет».</w:t>
      </w:r>
    </w:p>
    <w:p w:rsidR="007F4B97" w:rsidRPr="000C7CA4" w:rsidRDefault="007F4B97" w:rsidP="000C7CA4">
      <w:pPr>
        <w:widowControl/>
        <w:autoSpaceDE/>
        <w:autoSpaceDN/>
        <w:adjustRightInd/>
        <w:contextualSpacing/>
        <w:jc w:val="both"/>
        <w:rPr>
          <w:rFonts w:eastAsia="Calibri"/>
          <w:color w:val="000000"/>
          <w:sz w:val="22"/>
          <w:szCs w:val="22"/>
          <w:lang w:eastAsia="en-US"/>
        </w:rPr>
      </w:pPr>
    </w:p>
    <w:p w:rsidR="009528CA" w:rsidRPr="000C7CA4" w:rsidRDefault="00D71F64" w:rsidP="000C7CA4">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0C7CA4">
        <w:rPr>
          <w:rFonts w:eastAsia="Calibri"/>
          <w:b/>
          <w:color w:val="000000"/>
          <w:sz w:val="22"/>
          <w:szCs w:val="22"/>
          <w:lang w:eastAsia="en-US"/>
        </w:rPr>
        <w:t>.</w:t>
      </w:r>
      <w:r w:rsidR="009528CA" w:rsidRPr="000C7CA4">
        <w:rPr>
          <w:rFonts w:eastAsia="Calibri"/>
          <w:b/>
          <w:color w:val="000000"/>
          <w:sz w:val="22"/>
          <w:szCs w:val="22"/>
          <w:lang w:eastAsia="en-US"/>
        </w:rPr>
        <w:t xml:space="preserve"> </w:t>
      </w:r>
      <w:r w:rsidR="007F4B97" w:rsidRPr="000C7CA4">
        <w:rPr>
          <w:rFonts w:eastAsia="Calibri"/>
          <w:b/>
          <w:color w:val="000000"/>
          <w:sz w:val="22"/>
          <w:szCs w:val="22"/>
          <w:lang w:eastAsia="en-US"/>
        </w:rPr>
        <w:t>Методические указания для обу</w:t>
      </w:r>
      <w:r w:rsidR="009528CA" w:rsidRPr="000C7CA4">
        <w:rPr>
          <w:rFonts w:eastAsia="Calibri"/>
          <w:b/>
          <w:color w:val="000000"/>
          <w:sz w:val="22"/>
          <w:szCs w:val="22"/>
          <w:lang w:eastAsia="en-US"/>
        </w:rPr>
        <w:t>чающихся по освоению дисциплины</w:t>
      </w:r>
    </w:p>
    <w:p w:rsidR="007F4B97" w:rsidRPr="000C7CA4" w:rsidRDefault="007F4B97" w:rsidP="000C7CA4">
      <w:pPr>
        <w:ind w:firstLine="709"/>
        <w:jc w:val="both"/>
        <w:rPr>
          <w:color w:val="000000"/>
          <w:sz w:val="22"/>
          <w:szCs w:val="22"/>
        </w:rPr>
      </w:pPr>
      <w:r w:rsidRPr="000C7CA4">
        <w:rPr>
          <w:sz w:val="22"/>
          <w:szCs w:val="22"/>
        </w:rPr>
        <w:t>Для того чтобы успешно о</w:t>
      </w:r>
      <w:r w:rsidR="004E4DB2" w:rsidRPr="000C7CA4">
        <w:rPr>
          <w:sz w:val="22"/>
          <w:szCs w:val="22"/>
        </w:rPr>
        <w:t xml:space="preserve">своить </w:t>
      </w:r>
      <w:r w:rsidRPr="000C7CA4">
        <w:rPr>
          <w:sz w:val="22"/>
          <w:szCs w:val="22"/>
        </w:rPr>
        <w:t>дисциплин</w:t>
      </w:r>
      <w:r w:rsidR="004E4DB2" w:rsidRPr="000C7CA4">
        <w:rPr>
          <w:sz w:val="22"/>
          <w:szCs w:val="22"/>
        </w:rPr>
        <w:t>у</w:t>
      </w:r>
      <w:r w:rsidRPr="000C7CA4">
        <w:rPr>
          <w:sz w:val="22"/>
          <w:szCs w:val="22"/>
        </w:rPr>
        <w:t xml:space="preserve"> </w:t>
      </w:r>
      <w:r w:rsidR="009528CA" w:rsidRPr="00D71F64">
        <w:rPr>
          <w:bCs/>
          <w:sz w:val="22"/>
          <w:szCs w:val="22"/>
        </w:rPr>
        <w:t>«</w:t>
      </w:r>
      <w:r w:rsidR="00654A39" w:rsidRPr="00D71F64">
        <w:rPr>
          <w:bCs/>
          <w:sz w:val="22"/>
          <w:szCs w:val="22"/>
        </w:rPr>
        <w:t>Управление рисками</w:t>
      </w:r>
      <w:r w:rsidR="009528CA" w:rsidRPr="00D71F64">
        <w:rPr>
          <w:bCs/>
          <w:sz w:val="22"/>
          <w:szCs w:val="22"/>
        </w:rPr>
        <w:t>»</w:t>
      </w:r>
      <w:r w:rsidRPr="000C7CA4">
        <w:rPr>
          <w:bCs/>
          <w:sz w:val="22"/>
          <w:szCs w:val="22"/>
        </w:rPr>
        <w:t xml:space="preserve"> </w:t>
      </w:r>
      <w:r w:rsidRPr="000C7CA4">
        <w:rPr>
          <w:sz w:val="22"/>
          <w:szCs w:val="22"/>
        </w:rPr>
        <w:t>обучающиеся должны</w:t>
      </w:r>
      <w:r w:rsidRPr="000C7CA4">
        <w:rPr>
          <w:color w:val="000000"/>
          <w:sz w:val="22"/>
          <w:szCs w:val="22"/>
        </w:rPr>
        <w:t xml:space="preserve"> выполнить следующие </w:t>
      </w:r>
      <w:r w:rsidR="004E4DB2" w:rsidRPr="000C7CA4">
        <w:rPr>
          <w:color w:val="000000"/>
          <w:sz w:val="22"/>
          <w:szCs w:val="22"/>
        </w:rPr>
        <w:t xml:space="preserve">методические </w:t>
      </w:r>
      <w:r w:rsidRPr="000C7CA4">
        <w:rPr>
          <w:color w:val="000000"/>
          <w:sz w:val="22"/>
          <w:szCs w:val="22"/>
        </w:rPr>
        <w:t>указания</w:t>
      </w:r>
      <w:r w:rsidR="004E4DB2" w:rsidRPr="000C7CA4">
        <w:rPr>
          <w:color w:val="000000"/>
          <w:sz w:val="22"/>
          <w:szCs w:val="22"/>
        </w:rPr>
        <w:t>.</w:t>
      </w:r>
    </w:p>
    <w:p w:rsidR="007F4B97" w:rsidRPr="000C7CA4" w:rsidRDefault="007F4B97" w:rsidP="000C7CA4">
      <w:pPr>
        <w:ind w:firstLine="709"/>
        <w:jc w:val="both"/>
        <w:rPr>
          <w:color w:val="000000"/>
          <w:sz w:val="22"/>
          <w:szCs w:val="22"/>
        </w:rPr>
      </w:pPr>
      <w:r w:rsidRPr="000C7CA4">
        <w:rPr>
          <w:color w:val="000000"/>
          <w:sz w:val="22"/>
          <w:szCs w:val="22"/>
        </w:rPr>
        <w:t xml:space="preserve">Методические указания для обучающихся по освоению дисциплины для подготовки к занятиям </w:t>
      </w:r>
      <w:r w:rsidRPr="000C7CA4">
        <w:rPr>
          <w:b/>
          <w:color w:val="000000"/>
          <w:sz w:val="22"/>
          <w:szCs w:val="22"/>
        </w:rPr>
        <w:t>лекционного типа</w:t>
      </w:r>
      <w:r w:rsidRPr="000C7CA4">
        <w:rPr>
          <w:color w:val="000000"/>
          <w:sz w:val="22"/>
          <w:szCs w:val="22"/>
        </w:rPr>
        <w:t>:</w:t>
      </w:r>
    </w:p>
    <w:p w:rsidR="007F4B97" w:rsidRPr="000C7CA4" w:rsidRDefault="007F4B97" w:rsidP="000C7CA4">
      <w:pPr>
        <w:ind w:firstLine="709"/>
        <w:jc w:val="both"/>
        <w:rPr>
          <w:color w:val="000000"/>
          <w:sz w:val="22"/>
          <w:szCs w:val="22"/>
        </w:rPr>
      </w:pPr>
      <w:r w:rsidRPr="000C7CA4">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C7CA4" w:rsidRDefault="007F4B97" w:rsidP="000C7CA4">
      <w:pPr>
        <w:ind w:firstLine="709"/>
        <w:jc w:val="both"/>
        <w:rPr>
          <w:b/>
          <w:color w:val="000000"/>
          <w:sz w:val="22"/>
          <w:szCs w:val="22"/>
        </w:rPr>
      </w:pPr>
      <w:r w:rsidRPr="000C7CA4">
        <w:rPr>
          <w:color w:val="000000"/>
          <w:sz w:val="22"/>
          <w:szCs w:val="22"/>
        </w:rPr>
        <w:t xml:space="preserve"> Методические указания для обучающихся по освоению дисциплины для подготовки к занятиям </w:t>
      </w:r>
      <w:r w:rsidRPr="000C7CA4">
        <w:rPr>
          <w:b/>
          <w:color w:val="000000"/>
          <w:sz w:val="22"/>
          <w:szCs w:val="22"/>
        </w:rPr>
        <w:t xml:space="preserve">семинарского типа: </w:t>
      </w:r>
    </w:p>
    <w:p w:rsidR="007F4B97" w:rsidRPr="000C7CA4" w:rsidRDefault="007F4B97" w:rsidP="000C7CA4">
      <w:pPr>
        <w:ind w:firstLine="709"/>
        <w:jc w:val="both"/>
        <w:rPr>
          <w:color w:val="000000"/>
          <w:sz w:val="22"/>
          <w:szCs w:val="22"/>
        </w:rPr>
      </w:pPr>
      <w:r w:rsidRPr="000C7CA4">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w:t>
      </w:r>
      <w:r w:rsidRPr="000C7CA4">
        <w:rPr>
          <w:color w:val="000000"/>
          <w:sz w:val="22"/>
          <w:szCs w:val="22"/>
        </w:rPr>
        <w:lastRenderedPageBreak/>
        <w:t>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C7CA4" w:rsidRDefault="007F4B97" w:rsidP="000C7CA4">
      <w:pPr>
        <w:ind w:firstLine="709"/>
        <w:jc w:val="both"/>
        <w:rPr>
          <w:b/>
          <w:color w:val="000000"/>
          <w:sz w:val="22"/>
          <w:szCs w:val="22"/>
        </w:rPr>
      </w:pPr>
      <w:r w:rsidRPr="000C7CA4">
        <w:rPr>
          <w:color w:val="000000"/>
          <w:sz w:val="22"/>
          <w:szCs w:val="22"/>
        </w:rPr>
        <w:t xml:space="preserve">Методические указания для обучающихся по освоению дисциплины для </w:t>
      </w:r>
      <w:r w:rsidRPr="000C7CA4">
        <w:rPr>
          <w:b/>
          <w:color w:val="000000"/>
          <w:sz w:val="22"/>
          <w:szCs w:val="22"/>
        </w:rPr>
        <w:t>самостоятельной работы:</w:t>
      </w:r>
    </w:p>
    <w:p w:rsidR="007F4B97" w:rsidRPr="000C7CA4" w:rsidRDefault="007F4B97" w:rsidP="000C7CA4">
      <w:pPr>
        <w:ind w:firstLine="709"/>
        <w:jc w:val="both"/>
        <w:rPr>
          <w:color w:val="000000"/>
          <w:sz w:val="22"/>
          <w:szCs w:val="22"/>
        </w:rPr>
      </w:pPr>
      <w:r w:rsidRPr="000C7CA4">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C7CA4" w:rsidRDefault="007F4B97" w:rsidP="000C7CA4">
      <w:pPr>
        <w:ind w:firstLine="709"/>
        <w:jc w:val="both"/>
        <w:rPr>
          <w:color w:val="000000"/>
          <w:sz w:val="22"/>
          <w:szCs w:val="22"/>
        </w:rPr>
      </w:pPr>
      <w:r w:rsidRPr="000C7CA4">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C7CA4" w:rsidRDefault="007F4B97" w:rsidP="000C7CA4">
      <w:pPr>
        <w:ind w:firstLine="709"/>
        <w:jc w:val="both"/>
        <w:rPr>
          <w:color w:val="000000"/>
          <w:sz w:val="22"/>
          <w:szCs w:val="22"/>
        </w:rPr>
      </w:pPr>
      <w:r w:rsidRPr="000C7CA4">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C7CA4" w:rsidRDefault="007F4B97" w:rsidP="000C7CA4">
      <w:pPr>
        <w:ind w:firstLine="709"/>
        <w:jc w:val="both"/>
        <w:rPr>
          <w:color w:val="000000"/>
          <w:sz w:val="22"/>
          <w:szCs w:val="22"/>
        </w:rPr>
      </w:pPr>
      <w:r w:rsidRPr="000C7CA4">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C7CA4" w:rsidRDefault="007F4B97" w:rsidP="000C7CA4">
      <w:pPr>
        <w:ind w:firstLine="709"/>
        <w:jc w:val="both"/>
        <w:rPr>
          <w:color w:val="000000"/>
          <w:sz w:val="22"/>
          <w:szCs w:val="22"/>
        </w:rPr>
      </w:pPr>
      <w:r w:rsidRPr="000C7CA4">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C7CA4" w:rsidRDefault="007F4B97" w:rsidP="000C7CA4">
      <w:pPr>
        <w:ind w:firstLine="709"/>
        <w:jc w:val="both"/>
        <w:rPr>
          <w:color w:val="000000"/>
          <w:sz w:val="22"/>
          <w:szCs w:val="22"/>
        </w:rPr>
      </w:pPr>
      <w:r w:rsidRPr="000C7CA4">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C7CA4" w:rsidRDefault="007F4B97" w:rsidP="000C7CA4">
      <w:pPr>
        <w:ind w:firstLine="709"/>
        <w:jc w:val="both"/>
        <w:rPr>
          <w:color w:val="000000"/>
          <w:sz w:val="22"/>
          <w:szCs w:val="22"/>
        </w:rPr>
      </w:pPr>
      <w:r w:rsidRPr="000C7CA4">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C7CA4" w:rsidRDefault="007F4B97" w:rsidP="000C7CA4">
      <w:pPr>
        <w:ind w:firstLine="709"/>
        <w:jc w:val="both"/>
        <w:rPr>
          <w:color w:val="000000"/>
          <w:sz w:val="22"/>
          <w:szCs w:val="22"/>
        </w:rPr>
      </w:pPr>
      <w:r w:rsidRPr="000C7CA4">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C7CA4" w:rsidRDefault="007F4B97" w:rsidP="000C7CA4">
      <w:pPr>
        <w:ind w:firstLine="709"/>
        <w:jc w:val="both"/>
        <w:rPr>
          <w:color w:val="000000"/>
          <w:sz w:val="22"/>
          <w:szCs w:val="22"/>
        </w:rPr>
      </w:pPr>
      <w:r w:rsidRPr="000C7CA4">
        <w:rPr>
          <w:color w:val="000000"/>
          <w:sz w:val="22"/>
          <w:szCs w:val="22"/>
        </w:rPr>
        <w:t>Следующим этапом работы</w:t>
      </w:r>
      <w:r w:rsidRPr="000C7CA4">
        <w:rPr>
          <w:b/>
          <w:bCs/>
          <w:color w:val="000000"/>
          <w:sz w:val="22"/>
          <w:szCs w:val="22"/>
        </w:rPr>
        <w:t xml:space="preserve"> </w:t>
      </w:r>
      <w:r w:rsidRPr="000C7CA4">
        <w:rPr>
          <w:color w:val="000000"/>
          <w:sz w:val="22"/>
          <w:szCs w:val="22"/>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w:t>
      </w:r>
      <w:r w:rsidRPr="000C7CA4">
        <w:rPr>
          <w:color w:val="000000"/>
          <w:sz w:val="22"/>
          <w:szCs w:val="22"/>
        </w:rPr>
        <w:lastRenderedPageBreak/>
        <w:t>информации может быть использована при написании текста реферата или другого задания.</w:t>
      </w:r>
    </w:p>
    <w:p w:rsidR="007F4B97" w:rsidRPr="000C7CA4" w:rsidRDefault="007F4B97" w:rsidP="000C7CA4">
      <w:pPr>
        <w:ind w:firstLine="709"/>
        <w:jc w:val="both"/>
        <w:rPr>
          <w:color w:val="000000"/>
          <w:sz w:val="22"/>
          <w:szCs w:val="22"/>
        </w:rPr>
      </w:pPr>
      <w:r w:rsidRPr="000C7CA4">
        <w:rPr>
          <w:color w:val="000000"/>
          <w:sz w:val="22"/>
          <w:szCs w:val="22"/>
        </w:rPr>
        <w:t>Таким образом, при работе с источниками и литературой важно уметь:</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готовить и презентовать развернутые сообщения типа доклада;</w:t>
      </w:r>
      <w:r w:rsidRPr="000C7CA4">
        <w:rPr>
          <w:rFonts w:eastAsia="Calibri"/>
          <w:b/>
          <w:bCs/>
          <w:i/>
          <w:iCs/>
          <w:color w:val="000000"/>
          <w:sz w:val="22"/>
          <w:szCs w:val="22"/>
          <w:lang w:eastAsia="en-US"/>
        </w:rPr>
        <w:t xml:space="preserve">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пользоваться реферативными и справочными материалами;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0C7CA4" w:rsidRDefault="007F4B97" w:rsidP="000C7CA4">
      <w:pPr>
        <w:ind w:firstLine="709"/>
        <w:jc w:val="both"/>
        <w:rPr>
          <w:color w:val="000000"/>
          <w:sz w:val="22"/>
          <w:szCs w:val="22"/>
        </w:rPr>
      </w:pPr>
      <w:r w:rsidRPr="000C7CA4">
        <w:rPr>
          <w:b/>
          <w:bCs/>
          <w:color w:val="000000"/>
          <w:sz w:val="22"/>
          <w:szCs w:val="22"/>
        </w:rPr>
        <w:t>Подготовка к промежуточной аттестации</w:t>
      </w:r>
      <w:r w:rsidRPr="000C7CA4">
        <w:rPr>
          <w:bCs/>
          <w:color w:val="000000"/>
          <w:sz w:val="22"/>
          <w:szCs w:val="22"/>
        </w:rPr>
        <w:t>:</w:t>
      </w:r>
    </w:p>
    <w:p w:rsidR="007F4B97" w:rsidRPr="000C7CA4" w:rsidRDefault="007F4B97" w:rsidP="000C7CA4">
      <w:pPr>
        <w:ind w:firstLine="709"/>
        <w:jc w:val="both"/>
        <w:rPr>
          <w:color w:val="000000"/>
          <w:sz w:val="22"/>
          <w:szCs w:val="22"/>
        </w:rPr>
      </w:pPr>
      <w:r w:rsidRPr="000C7CA4">
        <w:rPr>
          <w:color w:val="000000"/>
          <w:sz w:val="22"/>
          <w:szCs w:val="22"/>
        </w:rPr>
        <w:t>При подготовке к промежуточной аттестации целесообразно:</w:t>
      </w:r>
    </w:p>
    <w:p w:rsidR="007F4B97" w:rsidRPr="000C7CA4" w:rsidRDefault="007F4B97" w:rsidP="000C7CA4">
      <w:pPr>
        <w:ind w:firstLine="709"/>
        <w:jc w:val="both"/>
        <w:rPr>
          <w:color w:val="000000"/>
          <w:sz w:val="22"/>
          <w:szCs w:val="22"/>
        </w:rPr>
      </w:pPr>
      <w:r w:rsidRPr="000C7CA4">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0C7CA4" w:rsidRDefault="007F4B97" w:rsidP="000C7CA4">
      <w:pPr>
        <w:ind w:firstLine="709"/>
        <w:jc w:val="both"/>
        <w:rPr>
          <w:color w:val="000000"/>
          <w:sz w:val="22"/>
          <w:szCs w:val="22"/>
        </w:rPr>
      </w:pPr>
      <w:r w:rsidRPr="000C7CA4">
        <w:rPr>
          <w:color w:val="000000"/>
          <w:sz w:val="22"/>
          <w:szCs w:val="22"/>
        </w:rPr>
        <w:t>- внимательно прочитать рекомендованную литературу;</w:t>
      </w:r>
    </w:p>
    <w:p w:rsidR="007F4B97" w:rsidRPr="000C7CA4" w:rsidRDefault="007F4B97" w:rsidP="000C7CA4">
      <w:pPr>
        <w:ind w:firstLine="709"/>
        <w:jc w:val="both"/>
        <w:rPr>
          <w:color w:val="000000"/>
          <w:sz w:val="22"/>
          <w:szCs w:val="22"/>
        </w:rPr>
      </w:pPr>
      <w:r w:rsidRPr="000C7CA4">
        <w:rPr>
          <w:color w:val="000000"/>
          <w:sz w:val="22"/>
          <w:szCs w:val="22"/>
        </w:rPr>
        <w:t xml:space="preserve">- составить краткие конспекты ответов (планы ответов). </w:t>
      </w:r>
    </w:p>
    <w:p w:rsidR="007F4B97" w:rsidRPr="000C7CA4" w:rsidRDefault="007F4B97" w:rsidP="000C7CA4">
      <w:pPr>
        <w:ind w:firstLine="709"/>
        <w:jc w:val="both"/>
        <w:rPr>
          <w:color w:val="000000"/>
          <w:sz w:val="22"/>
          <w:szCs w:val="22"/>
        </w:rPr>
      </w:pPr>
    </w:p>
    <w:p w:rsidR="009528CA" w:rsidRPr="000C7CA4" w:rsidRDefault="000875BF" w:rsidP="000C7CA4">
      <w:pPr>
        <w:widowControl/>
        <w:autoSpaceDE/>
        <w:adjustRightInd/>
        <w:ind w:firstLine="709"/>
        <w:contextualSpacing/>
        <w:jc w:val="both"/>
        <w:rPr>
          <w:rFonts w:eastAsia="Calibri"/>
          <w:b/>
          <w:color w:val="000000"/>
          <w:sz w:val="22"/>
          <w:szCs w:val="22"/>
          <w:lang w:eastAsia="en-US"/>
        </w:rPr>
      </w:pPr>
      <w:r w:rsidRPr="000C7CA4">
        <w:rPr>
          <w:rFonts w:eastAsia="Calibri"/>
          <w:b/>
          <w:color w:val="000000"/>
          <w:sz w:val="22"/>
          <w:szCs w:val="22"/>
          <w:lang w:eastAsia="en-US"/>
        </w:rPr>
        <w:t>1</w:t>
      </w:r>
      <w:r w:rsidR="00D71F64">
        <w:rPr>
          <w:rFonts w:eastAsia="Calibri"/>
          <w:b/>
          <w:color w:val="000000"/>
          <w:sz w:val="22"/>
          <w:szCs w:val="22"/>
          <w:lang w:eastAsia="en-US"/>
        </w:rPr>
        <w:t>0</w:t>
      </w:r>
      <w:r w:rsidRPr="000C7CA4">
        <w:rPr>
          <w:rFonts w:eastAsia="Calibri"/>
          <w:b/>
          <w:color w:val="000000"/>
          <w:sz w:val="22"/>
          <w:szCs w:val="22"/>
          <w:lang w:eastAsia="en-US"/>
        </w:rPr>
        <w:t>.</w:t>
      </w:r>
      <w:r w:rsidR="009528CA" w:rsidRPr="000C7CA4">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C7CA4" w:rsidRDefault="00CF2B2F" w:rsidP="000C7CA4">
      <w:pPr>
        <w:widowControl/>
        <w:autoSpaceDE/>
        <w:adjustRightInd/>
        <w:ind w:firstLine="709"/>
        <w:jc w:val="both"/>
        <w:rPr>
          <w:color w:val="000000"/>
          <w:sz w:val="22"/>
          <w:szCs w:val="22"/>
        </w:rPr>
      </w:pPr>
      <w:r w:rsidRPr="000C7CA4">
        <w:rPr>
          <w:color w:val="000000"/>
          <w:sz w:val="22"/>
          <w:szCs w:val="22"/>
        </w:rPr>
        <w:t>На практических занятиях студенты представляют компьютерные презентации, подготовленные ими в часы</w:t>
      </w:r>
      <w:r w:rsidR="00A275E4" w:rsidRPr="000C7CA4">
        <w:rPr>
          <w:color w:val="000000"/>
          <w:sz w:val="22"/>
          <w:szCs w:val="22"/>
        </w:rPr>
        <w:t xml:space="preserve"> </w:t>
      </w:r>
      <w:r w:rsidRPr="000C7CA4">
        <w:rPr>
          <w:color w:val="000000"/>
          <w:sz w:val="22"/>
          <w:szCs w:val="22"/>
        </w:rPr>
        <w:t>самостоятельной работы.</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0C7CA4">
        <w:rPr>
          <w:color w:val="000000"/>
          <w:sz w:val="22"/>
          <w:szCs w:val="22"/>
        </w:rPr>
        <w:t xml:space="preserve">, </w:t>
      </w:r>
      <w:r w:rsidR="00951F6B" w:rsidRPr="000C7CA4">
        <w:rPr>
          <w:sz w:val="22"/>
          <w:szCs w:val="22"/>
        </w:rPr>
        <w:t>ЭБС Юрайт</w:t>
      </w:r>
      <w:r w:rsidRPr="000C7CA4">
        <w:rPr>
          <w:color w:val="000000"/>
          <w:sz w:val="22"/>
          <w:szCs w:val="22"/>
        </w:rPr>
        <w:t xml:space="preserve"> ) и электронным образовательным ресурсам, указанным в рабочих программах;</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0C7CA4">
        <w:rPr>
          <w:color w:val="000000"/>
          <w:sz w:val="22"/>
          <w:szCs w:val="22"/>
        </w:rPr>
        <w:t>заимодействие посредством сети «Интернет».</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w:t>
      </w:r>
      <w:r w:rsidRPr="000C7CA4">
        <w:rPr>
          <w:color w:val="000000"/>
          <w:sz w:val="22"/>
          <w:szCs w:val="22"/>
        </w:rPr>
        <w:tab/>
        <w:t>сбор, хранение, систематизация и выдача учебной и научной информации;</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w:t>
      </w:r>
      <w:r w:rsidRPr="000C7CA4">
        <w:rPr>
          <w:color w:val="000000"/>
          <w:sz w:val="22"/>
          <w:szCs w:val="22"/>
        </w:rPr>
        <w:tab/>
        <w:t>обработка текстовой, графической и эмпирической информации;</w:t>
      </w:r>
    </w:p>
    <w:p w:rsidR="00CF2B2F" w:rsidRPr="0044399E" w:rsidRDefault="00CF2B2F" w:rsidP="000C7CA4">
      <w:pPr>
        <w:widowControl/>
        <w:autoSpaceDE/>
        <w:adjustRightInd/>
        <w:ind w:firstLine="709"/>
        <w:jc w:val="both"/>
        <w:rPr>
          <w:color w:val="000000"/>
          <w:sz w:val="24"/>
          <w:szCs w:val="24"/>
        </w:rPr>
      </w:pPr>
      <w:r w:rsidRPr="000C7CA4">
        <w:rPr>
          <w:color w:val="000000"/>
          <w:sz w:val="22"/>
          <w:szCs w:val="22"/>
        </w:rPr>
        <w:t>•</w:t>
      </w:r>
      <w:r w:rsidRPr="000C7CA4">
        <w:rPr>
          <w:color w:val="000000"/>
          <w:sz w:val="22"/>
          <w:szCs w:val="22"/>
        </w:rPr>
        <w:tab/>
      </w:r>
      <w:r w:rsidRPr="0044399E">
        <w:rPr>
          <w:color w:val="000000"/>
          <w:sz w:val="24"/>
          <w:szCs w:val="24"/>
        </w:rPr>
        <w:t>подготовка, конструирование и презентация итогов исследовательской и аналитической деятельности;</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компьютерное тестирование;</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демонстрация мультимедийных материалов.</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ПЕРЕЧЕНЬ ПРОГРАММНОГО ОБЕСПЕЧЕНИЯ</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r>
      <w:r w:rsidRPr="0044399E">
        <w:rPr>
          <w:color w:val="000000"/>
          <w:sz w:val="24"/>
          <w:szCs w:val="24"/>
          <w:lang w:val="en-US"/>
        </w:rPr>
        <w:t>Microsoft</w:t>
      </w:r>
      <w:r w:rsidRPr="0044399E">
        <w:rPr>
          <w:color w:val="000000"/>
          <w:sz w:val="24"/>
          <w:szCs w:val="24"/>
        </w:rPr>
        <w:t xml:space="preserve"> </w:t>
      </w:r>
      <w:r w:rsidRPr="0044399E">
        <w:rPr>
          <w:color w:val="000000"/>
          <w:sz w:val="24"/>
          <w:szCs w:val="24"/>
          <w:lang w:val="en-US"/>
        </w:rPr>
        <w:t>Windows</w:t>
      </w:r>
      <w:r w:rsidRPr="0044399E">
        <w:rPr>
          <w:color w:val="000000"/>
          <w:sz w:val="24"/>
          <w:szCs w:val="24"/>
        </w:rPr>
        <w:t xml:space="preserve"> 10 </w:t>
      </w:r>
      <w:r w:rsidRPr="0044399E">
        <w:rPr>
          <w:color w:val="000000"/>
          <w:sz w:val="24"/>
          <w:szCs w:val="24"/>
          <w:lang w:val="en-US"/>
        </w:rPr>
        <w:t>Professional</w:t>
      </w:r>
      <w:r w:rsidRPr="0044399E">
        <w:rPr>
          <w:color w:val="000000"/>
          <w:sz w:val="24"/>
          <w:szCs w:val="24"/>
        </w:rPr>
        <w:t xml:space="preserve"> </w:t>
      </w:r>
    </w:p>
    <w:p w:rsidR="00D71F64" w:rsidRPr="0044399E" w:rsidRDefault="00D71F64" w:rsidP="00D71F64">
      <w:pPr>
        <w:widowControl/>
        <w:autoSpaceDE/>
        <w:adjustRightInd/>
        <w:ind w:firstLine="709"/>
        <w:jc w:val="both"/>
        <w:rPr>
          <w:color w:val="000000"/>
          <w:sz w:val="24"/>
          <w:szCs w:val="24"/>
          <w:lang w:val="en-US"/>
        </w:rPr>
      </w:pPr>
      <w:r w:rsidRPr="0044399E">
        <w:rPr>
          <w:color w:val="000000"/>
          <w:sz w:val="24"/>
          <w:szCs w:val="24"/>
          <w:lang w:val="en-US"/>
        </w:rPr>
        <w:t>•</w:t>
      </w:r>
      <w:r w:rsidRPr="0044399E">
        <w:rPr>
          <w:color w:val="000000"/>
          <w:sz w:val="24"/>
          <w:szCs w:val="24"/>
          <w:lang w:val="en-US"/>
        </w:rPr>
        <w:tab/>
        <w:t xml:space="preserve">Microsoft Windows XP Professional SP3 </w:t>
      </w:r>
    </w:p>
    <w:p w:rsidR="00D71F64" w:rsidRPr="0044399E" w:rsidRDefault="00D71F64" w:rsidP="00D71F64">
      <w:pPr>
        <w:widowControl/>
        <w:autoSpaceDE/>
        <w:adjustRightInd/>
        <w:ind w:firstLine="709"/>
        <w:jc w:val="both"/>
        <w:rPr>
          <w:color w:val="000000"/>
          <w:sz w:val="24"/>
          <w:szCs w:val="24"/>
          <w:lang w:val="en-US"/>
        </w:rPr>
      </w:pPr>
      <w:r w:rsidRPr="0044399E">
        <w:rPr>
          <w:color w:val="000000"/>
          <w:sz w:val="24"/>
          <w:szCs w:val="24"/>
          <w:lang w:val="en-US"/>
        </w:rPr>
        <w:t>•</w:t>
      </w:r>
      <w:r w:rsidRPr="0044399E">
        <w:rPr>
          <w:color w:val="000000"/>
          <w:sz w:val="24"/>
          <w:szCs w:val="24"/>
          <w:lang w:val="en-US"/>
        </w:rPr>
        <w:tab/>
        <w:t xml:space="preserve">Microsoft Office Professional 2007 Russian </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r>
      <w:r w:rsidRPr="0044399E">
        <w:rPr>
          <w:bCs/>
          <w:sz w:val="24"/>
          <w:szCs w:val="24"/>
          <w:lang w:val="en-US"/>
        </w:rPr>
        <w:t>C</w:t>
      </w:r>
      <w:r w:rsidRPr="0044399E">
        <w:rPr>
          <w:bCs/>
          <w:sz w:val="24"/>
          <w:szCs w:val="24"/>
        </w:rPr>
        <w:t>вободно распространяемый офисный пакет с открытым исходным кодом LibreOffice 6.0.3.2 Stable</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Антивирус Касперского</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Cистема управления курсами LMS Русский Moodle 3KL</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ПЕРЕЧЕНЬ ИНФОРМАЦИОННЫХ СПРАВОЧНЫХ СИСТЕМ</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Справочная правовая система «Консультант Плюс»</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Справочная правовая система «Гарант».</w:t>
      </w:r>
    </w:p>
    <w:p w:rsidR="00CF2B2F" w:rsidRPr="0044399E" w:rsidRDefault="00CF2B2F" w:rsidP="000C7CA4">
      <w:pPr>
        <w:widowControl/>
        <w:autoSpaceDE/>
        <w:adjustRightInd/>
        <w:jc w:val="both"/>
        <w:rPr>
          <w:color w:val="000000"/>
          <w:sz w:val="24"/>
          <w:szCs w:val="24"/>
        </w:rPr>
      </w:pPr>
    </w:p>
    <w:p w:rsidR="00CF10BD" w:rsidRPr="00412C6D" w:rsidRDefault="00CF10BD" w:rsidP="00CF10BD">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F10BD" w:rsidRPr="00412C6D" w:rsidRDefault="00CF10BD" w:rsidP="00CF10B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10BD" w:rsidRPr="00412C6D" w:rsidRDefault="00CF10BD" w:rsidP="00CF10B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CF10BD" w:rsidRPr="00412C6D" w:rsidRDefault="00CF10BD" w:rsidP="00CF10BD">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CF10BD" w:rsidRPr="00412C6D" w:rsidRDefault="00CF10BD" w:rsidP="00CF10BD">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CF10BD" w:rsidRPr="00412C6D" w:rsidRDefault="00CF10BD" w:rsidP="00CF10BD">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1D764B">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D764B">
          <w:rPr>
            <w:rStyle w:val="a7"/>
            <w:sz w:val="24"/>
            <w:szCs w:val="24"/>
            <w:shd w:val="clear" w:color="auto" w:fill="F9F9F9"/>
          </w:rPr>
          <w:t>www.biblio-online.ru</w:t>
        </w:r>
      </w:hyperlink>
    </w:p>
    <w:p w:rsidR="00CF10BD" w:rsidRPr="00412C6D" w:rsidRDefault="00CF10BD" w:rsidP="00CF10BD">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F10BD" w:rsidRPr="00412C6D" w:rsidRDefault="00CF10BD" w:rsidP="00CF10BD">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764B">
          <w:rPr>
            <w:rStyle w:val="a7"/>
            <w:sz w:val="24"/>
            <w:szCs w:val="24"/>
          </w:rPr>
          <w:t>www.biblio-online.ru</w:t>
        </w:r>
      </w:hyperlink>
      <w:r w:rsidRPr="00412C6D">
        <w:rPr>
          <w:sz w:val="24"/>
          <w:szCs w:val="24"/>
        </w:rPr>
        <w:t xml:space="preserve"> </w:t>
      </w:r>
    </w:p>
    <w:p w:rsidR="00CF10BD" w:rsidRPr="00412C6D" w:rsidRDefault="00CF10BD" w:rsidP="00CF10BD">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CF10BD">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227" w:rsidRDefault="00D91227" w:rsidP="00160BC1">
      <w:r>
        <w:separator/>
      </w:r>
    </w:p>
  </w:endnote>
  <w:endnote w:type="continuationSeparator" w:id="0">
    <w:p w:rsidR="00D91227" w:rsidRDefault="00D9122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227" w:rsidRDefault="00D91227" w:rsidP="00160BC1">
      <w:r>
        <w:separator/>
      </w:r>
    </w:p>
  </w:footnote>
  <w:footnote w:type="continuationSeparator" w:id="0">
    <w:p w:rsidR="00D91227" w:rsidRDefault="00D9122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C1D66"/>
    <w:multiLevelType w:val="hybridMultilevel"/>
    <w:tmpl w:val="29A8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34A38"/>
    <w:multiLevelType w:val="hybridMultilevel"/>
    <w:tmpl w:val="301C2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0B4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8"/>
  </w:num>
  <w:num w:numId="5">
    <w:abstractNumId w:val="11"/>
  </w:num>
  <w:num w:numId="6">
    <w:abstractNumId w:val="10"/>
  </w:num>
  <w:num w:numId="7">
    <w:abstractNumId w:val="2"/>
  </w:num>
  <w:num w:numId="8">
    <w:abstractNumId w:val="13"/>
  </w:num>
  <w:num w:numId="9">
    <w:abstractNumId w:val="1"/>
  </w:num>
  <w:num w:numId="10">
    <w:abstractNumId w:val="6"/>
  </w:num>
  <w:num w:numId="11">
    <w:abstractNumId w:val="3"/>
  </w:num>
  <w:num w:numId="12">
    <w:abstractNumId w:val="7"/>
  </w:num>
  <w:num w:numId="13">
    <w:abstractNumId w:val="0"/>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31CC"/>
    <w:rsid w:val="00027D2C"/>
    <w:rsid w:val="00027E5B"/>
    <w:rsid w:val="00036496"/>
    <w:rsid w:val="00037461"/>
    <w:rsid w:val="0005135A"/>
    <w:rsid w:val="00051AEE"/>
    <w:rsid w:val="00060A01"/>
    <w:rsid w:val="00064AA9"/>
    <w:rsid w:val="00066B8C"/>
    <w:rsid w:val="000835F5"/>
    <w:rsid w:val="00086AA8"/>
    <w:rsid w:val="000875BF"/>
    <w:rsid w:val="000911D1"/>
    <w:rsid w:val="000A4FAC"/>
    <w:rsid w:val="000B1331"/>
    <w:rsid w:val="000B40A9"/>
    <w:rsid w:val="000B7795"/>
    <w:rsid w:val="000C4546"/>
    <w:rsid w:val="000C7CA4"/>
    <w:rsid w:val="000D0464"/>
    <w:rsid w:val="000D07C6"/>
    <w:rsid w:val="000D2B63"/>
    <w:rsid w:val="000D4429"/>
    <w:rsid w:val="000D6DE5"/>
    <w:rsid w:val="000E1FFE"/>
    <w:rsid w:val="000E37E9"/>
    <w:rsid w:val="000E4289"/>
    <w:rsid w:val="000F072D"/>
    <w:rsid w:val="00102D8E"/>
    <w:rsid w:val="00102E02"/>
    <w:rsid w:val="00104A75"/>
    <w:rsid w:val="00114770"/>
    <w:rsid w:val="001154C3"/>
    <w:rsid w:val="001165D0"/>
    <w:rsid w:val="001166B7"/>
    <w:rsid w:val="001167A8"/>
    <w:rsid w:val="00127108"/>
    <w:rsid w:val="00127DEA"/>
    <w:rsid w:val="00131CDA"/>
    <w:rsid w:val="00132F57"/>
    <w:rsid w:val="001353FA"/>
    <w:rsid w:val="001360E4"/>
    <w:rsid w:val="00136CF9"/>
    <w:rsid w:val="001378B1"/>
    <w:rsid w:val="001427D8"/>
    <w:rsid w:val="0015639D"/>
    <w:rsid w:val="00160BC1"/>
    <w:rsid w:val="00161C70"/>
    <w:rsid w:val="001716A9"/>
    <w:rsid w:val="00181AAB"/>
    <w:rsid w:val="00184F65"/>
    <w:rsid w:val="001871AA"/>
    <w:rsid w:val="00187DCB"/>
    <w:rsid w:val="0019433E"/>
    <w:rsid w:val="001A6533"/>
    <w:rsid w:val="001B15E6"/>
    <w:rsid w:val="001C4FED"/>
    <w:rsid w:val="001C6305"/>
    <w:rsid w:val="001C64E4"/>
    <w:rsid w:val="001C7DCC"/>
    <w:rsid w:val="001D0A9D"/>
    <w:rsid w:val="001D452B"/>
    <w:rsid w:val="001D764B"/>
    <w:rsid w:val="001D7E91"/>
    <w:rsid w:val="001E3B45"/>
    <w:rsid w:val="001F11DE"/>
    <w:rsid w:val="001F3561"/>
    <w:rsid w:val="00202740"/>
    <w:rsid w:val="0020750E"/>
    <w:rsid w:val="00207E2E"/>
    <w:rsid w:val="00207FB7"/>
    <w:rsid w:val="00211C1B"/>
    <w:rsid w:val="002140ED"/>
    <w:rsid w:val="00221342"/>
    <w:rsid w:val="00240A81"/>
    <w:rsid w:val="00245199"/>
    <w:rsid w:val="00256ED7"/>
    <w:rsid w:val="002657BC"/>
    <w:rsid w:val="00276128"/>
    <w:rsid w:val="0027733F"/>
    <w:rsid w:val="00280A0C"/>
    <w:rsid w:val="0028358B"/>
    <w:rsid w:val="002860A5"/>
    <w:rsid w:val="00291D05"/>
    <w:rsid w:val="002933E5"/>
    <w:rsid w:val="00294AC2"/>
    <w:rsid w:val="002A0D1B"/>
    <w:rsid w:val="002A1105"/>
    <w:rsid w:val="002B2A7D"/>
    <w:rsid w:val="002B37F4"/>
    <w:rsid w:val="002B3D83"/>
    <w:rsid w:val="002B430E"/>
    <w:rsid w:val="002B5AB9"/>
    <w:rsid w:val="002B6C87"/>
    <w:rsid w:val="002B734E"/>
    <w:rsid w:val="002C2EAE"/>
    <w:rsid w:val="002C3F08"/>
    <w:rsid w:val="002C7582"/>
    <w:rsid w:val="002C7CE4"/>
    <w:rsid w:val="002D6AC0"/>
    <w:rsid w:val="002E4CB7"/>
    <w:rsid w:val="00306F42"/>
    <w:rsid w:val="00315AB7"/>
    <w:rsid w:val="0032166A"/>
    <w:rsid w:val="00330957"/>
    <w:rsid w:val="00334E99"/>
    <w:rsid w:val="0033546E"/>
    <w:rsid w:val="00343830"/>
    <w:rsid w:val="003451ED"/>
    <w:rsid w:val="0034655F"/>
    <w:rsid w:val="00355C7E"/>
    <w:rsid w:val="003618C2"/>
    <w:rsid w:val="00363097"/>
    <w:rsid w:val="00365758"/>
    <w:rsid w:val="003668E3"/>
    <w:rsid w:val="00380DA4"/>
    <w:rsid w:val="00390B62"/>
    <w:rsid w:val="003A3494"/>
    <w:rsid w:val="003A57B5"/>
    <w:rsid w:val="003A6FB0"/>
    <w:rsid w:val="003A71E4"/>
    <w:rsid w:val="003B2D3F"/>
    <w:rsid w:val="003B7F71"/>
    <w:rsid w:val="003C4F34"/>
    <w:rsid w:val="003D47C6"/>
    <w:rsid w:val="003D72FB"/>
    <w:rsid w:val="003E17A7"/>
    <w:rsid w:val="00400491"/>
    <w:rsid w:val="0040356D"/>
    <w:rsid w:val="00407242"/>
    <w:rsid w:val="00407404"/>
    <w:rsid w:val="00407529"/>
    <w:rsid w:val="00410742"/>
    <w:rsid w:val="004110F5"/>
    <w:rsid w:val="00435249"/>
    <w:rsid w:val="0044399E"/>
    <w:rsid w:val="00462CEA"/>
    <w:rsid w:val="0046365B"/>
    <w:rsid w:val="00471D4F"/>
    <w:rsid w:val="0047224A"/>
    <w:rsid w:val="0047572F"/>
    <w:rsid w:val="0047633A"/>
    <w:rsid w:val="0048300E"/>
    <w:rsid w:val="0048776F"/>
    <w:rsid w:val="0049217A"/>
    <w:rsid w:val="004960CB"/>
    <w:rsid w:val="004A2C0D"/>
    <w:rsid w:val="004A2E62"/>
    <w:rsid w:val="004A68C9"/>
    <w:rsid w:val="004A6DA6"/>
    <w:rsid w:val="004B13BA"/>
    <w:rsid w:val="004B3C2B"/>
    <w:rsid w:val="004C5815"/>
    <w:rsid w:val="004C6DB3"/>
    <w:rsid w:val="004D5A3B"/>
    <w:rsid w:val="004E0C3F"/>
    <w:rsid w:val="004E3D82"/>
    <w:rsid w:val="004E4CD6"/>
    <w:rsid w:val="004E4DB2"/>
    <w:rsid w:val="004E62F1"/>
    <w:rsid w:val="004E753A"/>
    <w:rsid w:val="004F3C72"/>
    <w:rsid w:val="00513564"/>
    <w:rsid w:val="00516F43"/>
    <w:rsid w:val="005249AB"/>
    <w:rsid w:val="005362E6"/>
    <w:rsid w:val="00537A62"/>
    <w:rsid w:val="00540F31"/>
    <w:rsid w:val="005440CD"/>
    <w:rsid w:val="00564DE9"/>
    <w:rsid w:val="00565480"/>
    <w:rsid w:val="00565938"/>
    <w:rsid w:val="005669CB"/>
    <w:rsid w:val="00570C40"/>
    <w:rsid w:val="00572F9F"/>
    <w:rsid w:val="00575CEB"/>
    <w:rsid w:val="005816EA"/>
    <w:rsid w:val="00582969"/>
    <w:rsid w:val="00583C2E"/>
    <w:rsid w:val="00584FE8"/>
    <w:rsid w:val="00586FAD"/>
    <w:rsid w:val="005915BA"/>
    <w:rsid w:val="00591B36"/>
    <w:rsid w:val="00592F9A"/>
    <w:rsid w:val="005A28FC"/>
    <w:rsid w:val="005B47CE"/>
    <w:rsid w:val="005B5F0B"/>
    <w:rsid w:val="005C13E4"/>
    <w:rsid w:val="005C20F0"/>
    <w:rsid w:val="005C3AEB"/>
    <w:rsid w:val="005C3E07"/>
    <w:rsid w:val="005C7567"/>
    <w:rsid w:val="005D206B"/>
    <w:rsid w:val="005D487B"/>
    <w:rsid w:val="005E36F8"/>
    <w:rsid w:val="005F2349"/>
    <w:rsid w:val="006000AE"/>
    <w:rsid w:val="006044B4"/>
    <w:rsid w:val="00607E17"/>
    <w:rsid w:val="00610EE2"/>
    <w:rsid w:val="006118F6"/>
    <w:rsid w:val="006167AD"/>
    <w:rsid w:val="00624E28"/>
    <w:rsid w:val="0064133E"/>
    <w:rsid w:val="00641D51"/>
    <w:rsid w:val="00642A2F"/>
    <w:rsid w:val="006439F4"/>
    <w:rsid w:val="006475DA"/>
    <w:rsid w:val="0065477D"/>
    <w:rsid w:val="00654A39"/>
    <w:rsid w:val="0065606F"/>
    <w:rsid w:val="00656AC4"/>
    <w:rsid w:val="006724BA"/>
    <w:rsid w:val="00676914"/>
    <w:rsid w:val="00686DCE"/>
    <w:rsid w:val="00687A0C"/>
    <w:rsid w:val="00687B3A"/>
    <w:rsid w:val="00692DD7"/>
    <w:rsid w:val="006951F4"/>
    <w:rsid w:val="006B0CA3"/>
    <w:rsid w:val="006B2220"/>
    <w:rsid w:val="006D108C"/>
    <w:rsid w:val="006D15B6"/>
    <w:rsid w:val="006D6805"/>
    <w:rsid w:val="006D69C7"/>
    <w:rsid w:val="006E5C19"/>
    <w:rsid w:val="006E681F"/>
    <w:rsid w:val="006F08FA"/>
    <w:rsid w:val="007041BF"/>
    <w:rsid w:val="00705814"/>
    <w:rsid w:val="00705FB5"/>
    <w:rsid w:val="007066B1"/>
    <w:rsid w:val="00713D44"/>
    <w:rsid w:val="0071496E"/>
    <w:rsid w:val="00720E0F"/>
    <w:rsid w:val="007240AC"/>
    <w:rsid w:val="007327FE"/>
    <w:rsid w:val="00737EC7"/>
    <w:rsid w:val="007512A7"/>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32F"/>
    <w:rsid w:val="007B1B01"/>
    <w:rsid w:val="007B2F12"/>
    <w:rsid w:val="007C277B"/>
    <w:rsid w:val="007C2D37"/>
    <w:rsid w:val="007C6E53"/>
    <w:rsid w:val="007D5CC1"/>
    <w:rsid w:val="007E10C6"/>
    <w:rsid w:val="007E19B4"/>
    <w:rsid w:val="007E2B33"/>
    <w:rsid w:val="007E50AA"/>
    <w:rsid w:val="007F098D"/>
    <w:rsid w:val="007F4B97"/>
    <w:rsid w:val="007F7A4D"/>
    <w:rsid w:val="00801B83"/>
    <w:rsid w:val="00805C29"/>
    <w:rsid w:val="00815265"/>
    <w:rsid w:val="00815A92"/>
    <w:rsid w:val="00820D1B"/>
    <w:rsid w:val="00823333"/>
    <w:rsid w:val="00823E5A"/>
    <w:rsid w:val="00826CE7"/>
    <w:rsid w:val="00827A34"/>
    <w:rsid w:val="008423FF"/>
    <w:rsid w:val="00847A53"/>
    <w:rsid w:val="00854527"/>
    <w:rsid w:val="00857FC8"/>
    <w:rsid w:val="008605D9"/>
    <w:rsid w:val="00861A62"/>
    <w:rsid w:val="0086651C"/>
    <w:rsid w:val="0088272E"/>
    <w:rsid w:val="0089542F"/>
    <w:rsid w:val="008B3964"/>
    <w:rsid w:val="008B6331"/>
    <w:rsid w:val="008D486A"/>
    <w:rsid w:val="008E5E59"/>
    <w:rsid w:val="008E5E90"/>
    <w:rsid w:val="008E7BDD"/>
    <w:rsid w:val="00920199"/>
    <w:rsid w:val="00920955"/>
    <w:rsid w:val="00921868"/>
    <w:rsid w:val="009238D7"/>
    <w:rsid w:val="00936000"/>
    <w:rsid w:val="00936223"/>
    <w:rsid w:val="00936281"/>
    <w:rsid w:val="009405AE"/>
    <w:rsid w:val="0094149E"/>
    <w:rsid w:val="00941875"/>
    <w:rsid w:val="00942C26"/>
    <w:rsid w:val="009453EC"/>
    <w:rsid w:val="00951F6B"/>
    <w:rsid w:val="009528CA"/>
    <w:rsid w:val="00954E45"/>
    <w:rsid w:val="00965998"/>
    <w:rsid w:val="00972D80"/>
    <w:rsid w:val="00976DE6"/>
    <w:rsid w:val="00977835"/>
    <w:rsid w:val="00985FC2"/>
    <w:rsid w:val="009A3E56"/>
    <w:rsid w:val="009D0995"/>
    <w:rsid w:val="009E35D2"/>
    <w:rsid w:val="009E5EAB"/>
    <w:rsid w:val="009F4070"/>
    <w:rsid w:val="00A02748"/>
    <w:rsid w:val="00A2549B"/>
    <w:rsid w:val="00A275E4"/>
    <w:rsid w:val="00A32A5F"/>
    <w:rsid w:val="00A41098"/>
    <w:rsid w:val="00A426C4"/>
    <w:rsid w:val="00A44F9E"/>
    <w:rsid w:val="00A54637"/>
    <w:rsid w:val="00A567CD"/>
    <w:rsid w:val="00A63D90"/>
    <w:rsid w:val="00A75675"/>
    <w:rsid w:val="00A76E53"/>
    <w:rsid w:val="00A837F6"/>
    <w:rsid w:val="00A83EBD"/>
    <w:rsid w:val="00A9607B"/>
    <w:rsid w:val="00A96C48"/>
    <w:rsid w:val="00AA2A29"/>
    <w:rsid w:val="00AA5FDD"/>
    <w:rsid w:val="00AB2091"/>
    <w:rsid w:val="00AB294C"/>
    <w:rsid w:val="00AC6968"/>
    <w:rsid w:val="00AD0669"/>
    <w:rsid w:val="00AD208A"/>
    <w:rsid w:val="00AD4A3C"/>
    <w:rsid w:val="00AE3177"/>
    <w:rsid w:val="00AE7DC0"/>
    <w:rsid w:val="00AF61EB"/>
    <w:rsid w:val="00AF71B8"/>
    <w:rsid w:val="00B129E4"/>
    <w:rsid w:val="00B14050"/>
    <w:rsid w:val="00B37F43"/>
    <w:rsid w:val="00B426E2"/>
    <w:rsid w:val="00B43F9B"/>
    <w:rsid w:val="00B44FF6"/>
    <w:rsid w:val="00B5127A"/>
    <w:rsid w:val="00B5209B"/>
    <w:rsid w:val="00B5242F"/>
    <w:rsid w:val="00B542D4"/>
    <w:rsid w:val="00B54421"/>
    <w:rsid w:val="00B60809"/>
    <w:rsid w:val="00B642B8"/>
    <w:rsid w:val="00B817E2"/>
    <w:rsid w:val="00BB6092"/>
    <w:rsid w:val="00BB6C9A"/>
    <w:rsid w:val="00BB70FB"/>
    <w:rsid w:val="00BC07A0"/>
    <w:rsid w:val="00BC71DF"/>
    <w:rsid w:val="00BC7995"/>
    <w:rsid w:val="00BD73F2"/>
    <w:rsid w:val="00BE023D"/>
    <w:rsid w:val="00BE05EB"/>
    <w:rsid w:val="00BE1920"/>
    <w:rsid w:val="00BE5921"/>
    <w:rsid w:val="00BF22FC"/>
    <w:rsid w:val="00C00DA5"/>
    <w:rsid w:val="00C065F7"/>
    <w:rsid w:val="00C10514"/>
    <w:rsid w:val="00C1245E"/>
    <w:rsid w:val="00C228C5"/>
    <w:rsid w:val="00C24EA8"/>
    <w:rsid w:val="00C26026"/>
    <w:rsid w:val="00C33468"/>
    <w:rsid w:val="00C3475E"/>
    <w:rsid w:val="00C359DC"/>
    <w:rsid w:val="00C406F2"/>
    <w:rsid w:val="00C40C06"/>
    <w:rsid w:val="00C55E91"/>
    <w:rsid w:val="00C70CA1"/>
    <w:rsid w:val="00C72983"/>
    <w:rsid w:val="00C800AB"/>
    <w:rsid w:val="00C90A7A"/>
    <w:rsid w:val="00C93F61"/>
    <w:rsid w:val="00C94464"/>
    <w:rsid w:val="00C953C9"/>
    <w:rsid w:val="00CA401A"/>
    <w:rsid w:val="00CA42D0"/>
    <w:rsid w:val="00CB27ED"/>
    <w:rsid w:val="00CB61D6"/>
    <w:rsid w:val="00CE2DA0"/>
    <w:rsid w:val="00CE6C4B"/>
    <w:rsid w:val="00CF10BD"/>
    <w:rsid w:val="00CF12C6"/>
    <w:rsid w:val="00CF2B2F"/>
    <w:rsid w:val="00CF6292"/>
    <w:rsid w:val="00CF63D7"/>
    <w:rsid w:val="00CF6B12"/>
    <w:rsid w:val="00D02EB8"/>
    <w:rsid w:val="00D146FD"/>
    <w:rsid w:val="00D15271"/>
    <w:rsid w:val="00D152E4"/>
    <w:rsid w:val="00D1753D"/>
    <w:rsid w:val="00D21CE8"/>
    <w:rsid w:val="00D23EFA"/>
    <w:rsid w:val="00D34B66"/>
    <w:rsid w:val="00D44188"/>
    <w:rsid w:val="00D443FF"/>
    <w:rsid w:val="00D4543D"/>
    <w:rsid w:val="00D63339"/>
    <w:rsid w:val="00D71F64"/>
    <w:rsid w:val="00D761E8"/>
    <w:rsid w:val="00D83177"/>
    <w:rsid w:val="00D8506D"/>
    <w:rsid w:val="00D90307"/>
    <w:rsid w:val="00D91227"/>
    <w:rsid w:val="00D97830"/>
    <w:rsid w:val="00DA3FFC"/>
    <w:rsid w:val="00DA489D"/>
    <w:rsid w:val="00DA48D3"/>
    <w:rsid w:val="00DB0051"/>
    <w:rsid w:val="00DB08E2"/>
    <w:rsid w:val="00DB0A35"/>
    <w:rsid w:val="00DB228F"/>
    <w:rsid w:val="00DC6660"/>
    <w:rsid w:val="00DD03B9"/>
    <w:rsid w:val="00DD6EB4"/>
    <w:rsid w:val="00DE38F3"/>
    <w:rsid w:val="00DF1076"/>
    <w:rsid w:val="00DF26AA"/>
    <w:rsid w:val="00DF55FD"/>
    <w:rsid w:val="00DF7ED6"/>
    <w:rsid w:val="00E02CDE"/>
    <w:rsid w:val="00E11452"/>
    <w:rsid w:val="00E1383A"/>
    <w:rsid w:val="00E265D7"/>
    <w:rsid w:val="00E37821"/>
    <w:rsid w:val="00E42AED"/>
    <w:rsid w:val="00E4451A"/>
    <w:rsid w:val="00E717DC"/>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E77DF"/>
    <w:rsid w:val="00F00B76"/>
    <w:rsid w:val="00F06F17"/>
    <w:rsid w:val="00F103DC"/>
    <w:rsid w:val="00F14FDB"/>
    <w:rsid w:val="00F1679C"/>
    <w:rsid w:val="00F226CA"/>
    <w:rsid w:val="00F239D1"/>
    <w:rsid w:val="00F322E1"/>
    <w:rsid w:val="00F342F7"/>
    <w:rsid w:val="00F40FEC"/>
    <w:rsid w:val="00F42549"/>
    <w:rsid w:val="00F53FE9"/>
    <w:rsid w:val="00F625A5"/>
    <w:rsid w:val="00F63ADF"/>
    <w:rsid w:val="00F63BBC"/>
    <w:rsid w:val="00F8007A"/>
    <w:rsid w:val="00F803A3"/>
    <w:rsid w:val="00F82CEA"/>
    <w:rsid w:val="00F85C85"/>
    <w:rsid w:val="00F866B1"/>
    <w:rsid w:val="00F96A96"/>
    <w:rsid w:val="00FA5C55"/>
    <w:rsid w:val="00FA7A2E"/>
    <w:rsid w:val="00FB05DD"/>
    <w:rsid w:val="00FB09EE"/>
    <w:rsid w:val="00FB15A7"/>
    <w:rsid w:val="00FB3DFD"/>
    <w:rsid w:val="00FC306B"/>
    <w:rsid w:val="00FC5B5F"/>
    <w:rsid w:val="00FD6763"/>
    <w:rsid w:val="00FD7DB1"/>
    <w:rsid w:val="00FE1F73"/>
    <w:rsid w:val="00FE355F"/>
    <w:rsid w:val="00FE3D8F"/>
    <w:rsid w:val="00FE556E"/>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Unresolved Mention"/>
    <w:basedOn w:val="a0"/>
    <w:uiPriority w:val="99"/>
    <w:semiHidden/>
    <w:unhideWhenUsed/>
    <w:rsid w:val="001D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52920464">
      <w:bodyDiv w:val="1"/>
      <w:marLeft w:val="0"/>
      <w:marRight w:val="0"/>
      <w:marTop w:val="0"/>
      <w:marBottom w:val="0"/>
      <w:divBdr>
        <w:top w:val="none" w:sz="0" w:space="0" w:color="auto"/>
        <w:left w:val="none" w:sz="0" w:space="0" w:color="auto"/>
        <w:bottom w:val="none" w:sz="0" w:space="0" w:color="auto"/>
        <w:right w:val="none" w:sz="0" w:space="0" w:color="auto"/>
      </w:divBdr>
    </w:div>
    <w:div w:id="174655115">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467620">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391221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1055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3311304">
      <w:bodyDiv w:val="1"/>
      <w:marLeft w:val="0"/>
      <w:marRight w:val="0"/>
      <w:marTop w:val="0"/>
      <w:marBottom w:val="0"/>
      <w:divBdr>
        <w:top w:val="none" w:sz="0" w:space="0" w:color="auto"/>
        <w:left w:val="none" w:sz="0" w:space="0" w:color="auto"/>
        <w:bottom w:val="none" w:sz="0" w:space="0" w:color="auto"/>
        <w:right w:val="none" w:sz="0" w:space="0" w:color="auto"/>
      </w:divBdr>
    </w:div>
    <w:div w:id="2045015204">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343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bcode/41313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4351"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11014.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urait.ru/bcode/42612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2B48-0FA6-41D1-9A23-AB5FE295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7368</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49268</CharactersWithSpaces>
  <SharedDoc>false</SharedDoc>
  <HLinks>
    <vt:vector size="30" baseType="variant">
      <vt:variant>
        <vt:i4>1114131</vt:i4>
      </vt:variant>
      <vt:variant>
        <vt:i4>12</vt:i4>
      </vt:variant>
      <vt:variant>
        <vt:i4>0</vt:i4>
      </vt:variant>
      <vt:variant>
        <vt:i4>5</vt:i4>
      </vt:variant>
      <vt:variant>
        <vt:lpwstr>https://biblio-online.ru/bcode/413136</vt:lpwstr>
      </vt:variant>
      <vt:variant>
        <vt:lpwstr/>
      </vt:variant>
      <vt:variant>
        <vt:i4>1048593</vt:i4>
      </vt:variant>
      <vt:variant>
        <vt:i4>9</vt:i4>
      </vt:variant>
      <vt:variant>
        <vt:i4>0</vt:i4>
      </vt:variant>
      <vt:variant>
        <vt:i4>5</vt:i4>
      </vt:variant>
      <vt:variant>
        <vt:lpwstr>https://biblio-online.ru/bcode/414351</vt:lpwstr>
      </vt:variant>
      <vt:variant>
        <vt:lpwstr/>
      </vt:variant>
      <vt:variant>
        <vt:i4>4653146</vt:i4>
      </vt:variant>
      <vt:variant>
        <vt:i4>6</vt:i4>
      </vt:variant>
      <vt:variant>
        <vt:i4>0</vt:i4>
      </vt:variant>
      <vt:variant>
        <vt:i4>5</vt:i4>
      </vt:variant>
      <vt:variant>
        <vt:lpwstr>http://www.iprbookshop.ru/11014.html</vt:lpwstr>
      </vt:variant>
      <vt:variant>
        <vt:lpwstr/>
      </vt:variant>
      <vt:variant>
        <vt:i4>589910</vt:i4>
      </vt:variant>
      <vt:variant>
        <vt:i4>3</vt:i4>
      </vt:variant>
      <vt:variant>
        <vt:i4>0</vt:i4>
      </vt:variant>
      <vt:variant>
        <vt:i4>5</vt:i4>
      </vt:variant>
      <vt:variant>
        <vt:lpwstr>https://urait.ru/bcode/426120</vt:lpwstr>
      </vt:variant>
      <vt:variant>
        <vt:lpwstr/>
      </vt:variant>
      <vt:variant>
        <vt:i4>1114134</vt:i4>
      </vt:variant>
      <vt:variant>
        <vt:i4>0</vt:i4>
      </vt:variant>
      <vt:variant>
        <vt:i4>0</vt:i4>
      </vt:variant>
      <vt:variant>
        <vt:i4>5</vt:i4>
      </vt:variant>
      <vt:variant>
        <vt:lpwstr>https://biblio-online.ru/bcode/413430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2018-12-17T06:23:00Z</cp:lastPrinted>
  <dcterms:created xsi:type="dcterms:W3CDTF">2021-01-16T14:50:00Z</dcterms:created>
  <dcterms:modified xsi:type="dcterms:W3CDTF">2022-11-12T14:55:00Z</dcterms:modified>
</cp:coreProperties>
</file>